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India</w:t>
      </w:r>
      <w:r>
        <w:t xml:space="preserve"> </w:t>
      </w:r>
      <w:r>
        <w:t xml:space="preserve">Mumbai</w:t>
      </w:r>
    </w:p>
    <w:bookmarkStart w:id="27" w:name="X7308aa16e17144e111cb2f6be6cafa17275dc06"/>
    <w:p>
      <w:pPr>
        <w:pStyle w:val="Heading1"/>
      </w:pPr>
      <w:r>
        <w:t xml:space="preserve">The Visionary Canvas: The Role of the Architect in India Mumbai</w:t>
      </w:r>
    </w:p>
    <w:p>
      <w:pPr>
        <w:pStyle w:val="FirstParagraph"/>
      </w:pPr>
      <w:r>
        <w:t xml:space="preserve">Mumbai, often referred to as the "City of Dreams," stands as a testament to human ambition, resilience, and relentless energy. It is a metropolis where history collides with modernity in a chaotic yet harmonious dance. At the heart of this urban evolution lies the</w:t>
      </w:r>
      <w:r>
        <w:t xml:space="preserve"> </w:t>
      </w:r>
      <w:r>
        <w:t xml:space="preserve">Architect</w:t>
      </w:r>
      <w:r>
        <w:t xml:space="preserve">, a professional who wields more than just pen and paper; they wield social responsibility, cultural heritage, and environmental stewardship. In the context of</w:t>
      </w:r>
      <w:r>
        <w:t xml:space="preserve"> </w:t>
      </w:r>
      <w:r>
        <w:rPr>
          <w:bCs/>
          <w:b/>
        </w:rPr>
        <w:t xml:space="preserve">India Mumbai</w:t>
      </w:r>
      <w:r>
        <w:t xml:space="preserve">, the role of the architect transcends mere aesthetics. It becomes a critical exercise in balancing density with livability, tradition with innovation, and sustainability with economic viability. This essay explores the multifaceted responsibilities and challenges faced by architects operating within this unique geographical and cultural landscape.</w:t>
      </w:r>
    </w:p>
    <w:bookmarkStart w:id="20" w:name="X6d9abb54f249b910ecaecd0c14bc2a0f26db34f"/>
    <w:p>
      <w:pPr>
        <w:pStyle w:val="Heading2"/>
      </w:pPr>
      <w:r>
        <w:t xml:space="preserve">The Historical Context: Colonial Legacy and Post-Independence Evolution</w:t>
      </w:r>
    </w:p>
    <w:p>
      <w:pPr>
        <w:pStyle w:val="FirstParagraph"/>
      </w:pPr>
      <w:r>
        <w:t xml:space="preserve">To understand the contemporary role of an architect in India Mumbai, one must first appreciate the city’s architectural DNA. Mumbai possesses a rare distinction of hosting one of the world's largest collections of Victorian Gothic Revival architecture and Art Deco buildings, recognized by UNESCO as a World Heritage Site. For decades, architects in this region have navigated the complex task of preserving these historical structures while accommodating rapid urbanization. The</w:t>
      </w:r>
      <w:r>
        <w:t xml:space="preserve"> </w:t>
      </w:r>
      <w:r>
        <w:t xml:space="preserve">Architect</w:t>
      </w:r>
      <w:r>
        <w:t xml:space="preserve"> </w:t>
      </w:r>
      <w:r>
        <w:t xml:space="preserve">here is often an archaeologist of space, tasked with adaptive reuse—transforming old mills into tech hubs or colonial bungalows into boutique hotels without erasing their soul. This preservation effort is not merely about nostalgia; it is about maintaining the cultural identity of</w:t>
      </w:r>
      <w:r>
        <w:t xml:space="preserve"> </w:t>
      </w:r>
      <w:r>
        <w:rPr>
          <w:bCs/>
          <w:b/>
        </w:rPr>
        <w:t xml:space="preserve">India Mumbai</w:t>
      </w:r>
      <w:r>
        <w:t xml:space="preserve">, ensuring that as the skyline changes, the historical narrative remains intact for future generations.</w:t>
      </w:r>
    </w:p>
    <w:bookmarkEnd w:id="20"/>
    <w:bookmarkStart w:id="21" w:name="X6c48297931ffeb4b8b0bf10dcc4431660757144"/>
    <w:p>
      <w:pPr>
        <w:pStyle w:val="Heading2"/>
      </w:pPr>
      <w:r>
        <w:t xml:space="preserve">The Challenge of Density and Vertical Living</w:t>
      </w:r>
    </w:p>
    <w:p>
      <w:pPr>
        <w:pStyle w:val="FirstParagraph"/>
      </w:pPr>
      <w:r>
        <w:t xml:space="preserve">Mumbai is one of the most densely populated cities in the world. The scarcity of land has forced vertical expansion, resulting in a skyline punctuated by high-rise residential towers and commercial complexes. For the modern architect, this presents a unique puzzle: how to create livable spaces within confined footprints? The</w:t>
      </w:r>
      <w:r>
        <w:t xml:space="preserve"> </w:t>
      </w:r>
      <w:r>
        <w:t xml:space="preserve">Architect</w:t>
      </w:r>
      <w:r>
        <w:t xml:space="preserve"> </w:t>
      </w:r>
      <w:r>
        <w:t xml:space="preserve">must design structures that are not only structurally sound but also socially equitable. High-density living in Mumbai requires innovative solutions for ventilation, light penetration, and privacy. Architects are increasingly focusing on "vertical neighborhoods," designing communal spaces in the sky—penthouses with gardens, sky-lounges for residents—to combat the isolation often associated with apartment living. In</w:t>
      </w:r>
      <w:r>
        <w:t xml:space="preserve"> </w:t>
      </w:r>
      <w:r>
        <w:rPr>
          <w:bCs/>
          <w:b/>
        </w:rPr>
        <w:t xml:space="preserve">India Mumbai</w:t>
      </w:r>
      <w:r>
        <w:t xml:space="preserve">, where land value is astronomical, every square foot must serve multiple purposes, requiring architects to be masters of spatial efficiency without compromising on human comfort.</w:t>
      </w:r>
    </w:p>
    <w:bookmarkEnd w:id="21"/>
    <w:bookmarkStart w:id="22" w:name="X3356f13f785f7db3a38c93980fbd94348d669ec"/>
    <w:p>
      <w:pPr>
        <w:pStyle w:val="Heading2"/>
      </w:pPr>
      <w:r>
        <w:t xml:space="preserve">Sustainability and Environmental Responsiveness</w:t>
      </w:r>
    </w:p>
    <w:p>
      <w:pPr>
        <w:pStyle w:val="FirstParagraph"/>
      </w:pPr>
      <w:r>
        <w:t xml:space="preserve">The climate of Mumbai is tropical coastal, characterized by high humidity and heavy monsoon rains. Historically, vernacular architecture in this region utilized specific design elements to mitigate heat and manage water. Today, the</w:t>
      </w:r>
      <w:r>
        <w:t xml:space="preserve"> </w:t>
      </w:r>
      <w:r>
        <w:t xml:space="preserve">Architect</w:t>
      </w:r>
      <w:r>
        <w:t xml:space="preserve"> </w:t>
      </w:r>
      <w:r>
        <w:t xml:space="preserve">faces the dual challenge of climate change mitigation and adaptation. Sustainable design is no longer a luxury but a necessity in</w:t>
      </w:r>
      <w:r>
        <w:t xml:space="preserve"> </w:t>
      </w:r>
      <w:r>
        <w:rPr>
          <w:bCs/>
          <w:b/>
        </w:rPr>
        <w:t xml:space="preserve">India Mumbai</w:t>
      </w:r>
      <w:r>
        <w:t xml:space="preserve">. Architects are now integrating green technologies such as rainwater harvesting systems, solar energy integration, and passive cooling techniques into their designs. The use of local materials that have a low carbon footprint is becoming prevalent. Furthermore, architects must navigate the environmental risks associated with building on reclaimed land and near coastlines, ensuring that structures can withstand extreme weather events. The role of the architect has thus expanded to include that of an environmental scientist, advocating for buildings that breathe with the environment rather than against it.</w:t>
      </w:r>
    </w:p>
    <w:bookmarkEnd w:id="22"/>
    <w:bookmarkStart w:id="23" w:name="social-equity-and-affordable-housing"/>
    <w:p>
      <w:pPr>
        <w:pStyle w:val="Heading2"/>
      </w:pPr>
      <w:r>
        <w:t xml:space="preserve">Social Equity and Affordable Housing</w:t>
      </w:r>
    </w:p>
    <w:p>
      <w:pPr>
        <w:pStyle w:val="FirstParagraph"/>
      </w:pPr>
      <w:r>
        <w:t xml:space="preserve">A significant portion of Mumbai’s population lives in slums or substandard housing. While private luxury developments often grab headlines, the most pressing issue for architects in India is affordable housing. The</w:t>
      </w:r>
      <w:r>
        <w:t xml:space="preserve"> </w:t>
      </w:r>
      <w:r>
        <w:t xml:space="preserve">Architect</w:t>
      </w:r>
      <w:r>
        <w:t xml:space="preserve"> </w:t>
      </w:r>
      <w:r>
        <w:t xml:space="preserve">is increasingly called upon to innovate within strict budgetary constraints to provide dignified living spaces for the working class. Participatory design approaches, where residents are involved in the planning process, are gaining traction. In</w:t>
      </w:r>
      <w:r>
        <w:t xml:space="preserve"> </w:t>
      </w:r>
      <w:r>
        <w:rPr>
          <w:bCs/>
          <w:b/>
        </w:rPr>
        <w:t xml:space="preserve">India Mumbai</w:t>
      </w:r>
      <w:r>
        <w:t xml:space="preserve">, architects work with non-governmental organizations and government bodies like the Maharashtra Housing and Area Development Authority (MHADA) to create sustainable housing models that are scalable and replicable. This aspect of architectural practice highlights the profession’s social mandate: to bridge the gap between wealth disparity through design, ensuring that urbanization does not exclude the marginalized.</w:t>
      </w:r>
    </w:p>
    <w:bookmarkEnd w:id="23"/>
    <w:bookmarkStart w:id="24" w:name="the-technological-frontier"/>
    <w:p>
      <w:pPr>
        <w:pStyle w:val="Heading2"/>
      </w:pPr>
      <w:r>
        <w:t xml:space="preserve">The Technological Frontier</w:t>
      </w:r>
    </w:p>
    <w:p>
      <w:pPr>
        <w:pStyle w:val="FirstParagraph"/>
      </w:pPr>
      <w:r>
        <w:t xml:space="preserve">In recent years, technology has revolutionized how architects work in India Mumbai. Building Information Modeling (BIM), virtual reality (VR), and artificial intelligence (AI) are now integral tools in the architect’s toolkit. These technologies allow for precise planning, reduced waste, and better visualization of projects before construction begins. For</w:t>
      </w:r>
      <w:r>
        <w:t xml:space="preserve"> </w:t>
      </w:r>
      <w:r>
        <w:rPr>
          <w:bCs/>
          <w:b/>
        </w:rPr>
        <w:t xml:space="preserve">India Mumbai</w:t>
      </w:r>
      <w:r>
        <w:t xml:space="preserve">, where project timelines are often tight due to bureaucratic processes and logistical challenges, technology offers a means to streamline construction. Moreover, smart city initiatives in Mumbai require architects who can integrate IoT (Internet of Things) devices into urban infrastructure, creating responsive environments that manage energy consumption and traffic flow efficiently. The modern architect in this region must be digitally literate, constantly updating their skills to meet the demands of a tech-savvy market.</w:t>
      </w:r>
    </w:p>
    <w:bookmarkEnd w:id="24"/>
    <w:bookmarkStart w:id="25" w:name="Xabd61a6dabd9c41fb0ee5f39a5680bfaa0ee94e"/>
    <w:p>
      <w:pPr>
        <w:pStyle w:val="Heading2"/>
      </w:pPr>
      <w:r>
        <w:t xml:space="preserve">Cultural Sensitivity and Aesthetic Identity</w:t>
      </w:r>
    </w:p>
    <w:p>
      <w:pPr>
        <w:pStyle w:val="FirstParagraph"/>
      </w:pPr>
      <w:r>
        <w:t xml:space="preserve">Mumbai is a melting pot of cultures, religions, and traditions. The architectural output in the city must reflect this diversity. The</w:t>
      </w:r>
      <w:r>
        <w:t xml:space="preserve"> </w:t>
      </w:r>
      <w:r>
        <w:t xml:space="preserve">Architect</w:t>
      </w:r>
      <w:r>
        <w:t xml:space="preserve"> </w:t>
      </w:r>
      <w:r>
        <w:t xml:space="preserve">serves as a cultural interpreter, translating local customs into physical spaces. Whether it is designing temples that honor traditional iconography or creating commercial spaces that facilitate the vibrant street culture of Mumbai, aesthetics play a crucial role in community building. There is a growing movement among young architects in</w:t>
      </w:r>
      <w:r>
        <w:t xml:space="preserve"> </w:t>
      </w:r>
      <w:r>
        <w:rPr>
          <w:bCs/>
          <w:b/>
        </w:rPr>
        <w:t xml:space="preserve">India Mumbai</w:t>
      </w:r>
      <w:r>
        <w:t xml:space="preserve"> </w:t>
      </w:r>
      <w:r>
        <w:t xml:space="preserve">to reject homogenized global modernism and instead create architecture that speaks to the local identity. This involves incorporating motifs, colors, and spatial arrangements that resonate with the Indian psyche while meeting international standards of quality.</w:t>
      </w:r>
    </w:p>
    <w:bookmarkEnd w:id="25"/>
    <w:bookmarkStart w:id="26" w:name="X7e70579af01a0348973ae0daec44e5995010c59"/>
    <w:p>
      <w:pPr>
        <w:pStyle w:val="Heading2"/>
      </w:pPr>
      <w:r>
        <w:t xml:space="preserve">Conclusion: The Architect as a Catalyst for Change</w:t>
      </w:r>
    </w:p>
    <w:p>
      <w:pPr>
        <w:pStyle w:val="FirstParagraph"/>
      </w:pPr>
      <w:r>
        <w:t xml:space="preserve">In conclusion, the role of the architect in India Mumbai is complex, dynamic, and profoundly impactful. It extends far beyond drawing blueprints; it encompasses preservation, innovation, sustainability, social equity, technological integration, and cultural expression. As Mumbai continues to grow and transform into a global financial hub with a population exceeding 20 million architects will remain pivotal in shaping its future. They are the custodians of the city’s soul and the architects of its tomorrow. In</w:t>
      </w:r>
      <w:r>
        <w:t xml:space="preserve"> </w:t>
      </w:r>
      <w:r>
        <w:rPr>
          <w:bCs/>
          <w:b/>
        </w:rPr>
        <w:t xml:space="preserve">India Mumbai</w:t>
      </w:r>
      <w:r>
        <w:t xml:space="preserve">, architecture is not just about buildings; it is about creating environments where millions of lives intersect, thrive, and dream. The challenge ahead is significant, but with creativity and commitment, architects have the power to turn this urban jungle into a sanctuary of human potential.</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Architect in India Mumbai</dc:title>
  <dc:creator/>
  <dc:language>en</dc:language>
  <cp:keywords/>
  <dcterms:created xsi:type="dcterms:W3CDTF">2026-07-29T09:30:18Z</dcterms:created>
  <dcterms:modified xsi:type="dcterms:W3CDTF">2026-07-29T09:30:18Z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