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6" w:name="Xd570c8ebc9ea02f1ae7db7f61b8a54edf1f83f8"/>
    <w:p>
      <w:pPr>
        <w:pStyle w:val="Heading1"/>
      </w:pPr>
      <w:r>
        <w:t xml:space="preserve">The Architect in India New Delhi: Bridging Heritage and Modernity</w:t>
      </w:r>
    </w:p>
    <w:p>
      <w:pPr>
        <w:pStyle w:val="FirstParagraph"/>
      </w:pPr>
      <w:r>
        <w:t xml:space="preserve">In the sprawling, vibrant metropolis of</w:t>
      </w:r>
      <w:r>
        <w:t xml:space="preserve"> </w:t>
      </w:r>
      <w:r>
        <w:rPr>
          <w:bCs/>
          <w:b/>
        </w:rPr>
        <w:t xml:space="preserve">New Delhi</w:t>
      </w:r>
      <w:r>
        <w:t xml:space="preserve">, the role of an</w:t>
      </w:r>
      <w:r>
        <w:t xml:space="preserve"> </w:t>
      </w:r>
      <w:r>
        <w:rPr>
          <w:bCs/>
          <w:b/>
          <w:iCs/>
          <w:i/>
        </w:rPr>
        <w:t xml:space="preserve">Architect</w:t>
      </w:r>
      <w:r>
        <w:t xml:space="preserve">&gt; transcends mere structural design. It is a profound act of cultural stewardship, urban planning, and social engineering. The capital city of India stands as a unique palimpsest where the colonial legacy of Lutyens’ Delhi rubs shoulders with the bustling organic growth of Old Delhi and the rapid vertical expansion of modern business districts like Cyber Hub and Connaught Place. In this complex environment, an</w:t>
      </w:r>
      <w:r>
        <w:t xml:space="preserve"> </w:t>
      </w:r>
      <w:r>
        <w:rPr>
          <w:bCs/>
          <w:b/>
          <w:iCs/>
          <w:i/>
        </w:rPr>
        <w:t xml:space="preserve">Architect</w:t>
      </w:r>
      <w:r>
        <w:t xml:space="preserve">&gt; in</w:t>
      </w:r>
      <w:r>
        <w:t xml:space="preserve"> </w:t>
      </w:r>
      <w:r>
        <w:rPr>
          <w:bCs/>
          <w:b/>
        </w:rPr>
        <w:t xml:space="preserve">India New Delhi</w:t>
      </w:r>
      <w:r>
        <w:t xml:space="preserve">&gt; faces a dual mandate: to honor the deep historical roots of Indian civilization while simultaneously addressing the urgent demands of a hyper-modernizing society.</w:t>
      </w:r>
    </w:p>
    <w:bookmarkStart w:id="20" w:name="Xfc5cdd210991ee1e4858797f3d08bc264287290"/>
    <w:p>
      <w:pPr>
        <w:pStyle w:val="Heading2"/>
      </w:pPr>
      <w:r>
        <w:t xml:space="preserve">The Weight of History and Colonial Legacy</w:t>
      </w:r>
    </w:p>
    <w:p>
      <w:pPr>
        <w:pStyle w:val="FirstParagraph"/>
      </w:pPr>
      <w:r>
        <w:t xml:space="preserve">To understand the necessity for sophisticated architectural intervention in</w:t>
      </w:r>
      <w:r>
        <w:t xml:space="preserve"> </w:t>
      </w:r>
      <w:r>
        <w:rPr>
          <w:bCs/>
          <w:b/>
        </w:rPr>
        <w:t xml:space="preserve">India New Delhi</w:t>
      </w:r>
      <w:r>
        <w:t xml:space="preserve">&gt;, one must first acknowledge the city's layered history. The urban fabric is defined by wide, tree-lined boulevards and grand imperial structures that speak of a past era of power. However, an</w:t>
      </w:r>
      <w:r>
        <w:t xml:space="preserve"> </w:t>
      </w:r>
      <w:r>
        <w:rPr>
          <w:bCs/>
          <w:b/>
          <w:iCs/>
          <w:i/>
        </w:rPr>
        <w:t xml:space="preserve">Architect</w:t>
      </w:r>
      <w:r>
        <w:t xml:space="preserve">&gt; cannot simply replicate this style today without risking irrelevance or aesthetic dissonance. The contemporary architect in this region must navigate the tension between preserving heritage and embracing progress. This involves sensitive restoration projects in the Walled City of Old Delhi, where centuries-old craftsmanship meets modern structural safety requirements, as well as designing new institutions that respect the monumental scale of Central Vista without mimicking it.</w:t>
      </w:r>
    </w:p>
    <w:p>
      <w:pPr>
        <w:pStyle w:val="BodyText"/>
      </w:pPr>
      <w:r>
        <w:t xml:space="preserve">The challenge for any</w:t>
      </w:r>
      <w:r>
        <w:t xml:space="preserve"> </w:t>
      </w:r>
      <w:r>
        <w:rPr>
          <w:bCs/>
          <w:b/>
          <w:iCs/>
          <w:i/>
        </w:rPr>
        <w:t xml:space="preserve">Architect</w:t>
      </w:r>
      <w:r>
        <w:t xml:space="preserve">&gt; working in this context is to ensure that modern interventions do not overshadow the historical narrative. This requires a deep understanding of local materials, climate-responsive design, and spatial traditions. For instance, the use of *jaalis* (perforated screens) and courtyards is not just an aesthetic choice but a functional response to the harsh subtropical climate of</w:t>
      </w:r>
      <w:r>
        <w:t xml:space="preserve"> </w:t>
      </w:r>
      <w:r>
        <w:rPr>
          <w:bCs/>
          <w:b/>
        </w:rPr>
        <w:t xml:space="preserve">India New Delhi</w:t>
      </w:r>
      <w:r>
        <w:t xml:space="preserve">&gt;. By integrating these traditional elements into modern glass-and-steel facades, architects create buildings that are both visually contemporary and environmentally responsible.</w:t>
      </w:r>
    </w:p>
    <w:bookmarkEnd w:id="20"/>
    <w:bookmarkStart w:id="21" w:name="X266ddf033a1cb9bb9733ba65b96788b309a1578"/>
    <w:p>
      <w:pPr>
        <w:pStyle w:val="Heading2"/>
      </w:pPr>
      <w:r>
        <w:t xml:space="preserve">Sustainable Design in a Challenging Climate</w:t>
      </w:r>
    </w:p>
    <w:p>
      <w:pPr>
        <w:pStyle w:val="FirstParagraph"/>
      </w:pPr>
      <w:r>
        <w:t xml:space="preserve">A critical aspect of the profession for an</w:t>
      </w:r>
      <w:r>
        <w:t xml:space="preserve"> </w:t>
      </w:r>
      <w:r>
        <w:rPr>
          <w:bCs/>
          <w:b/>
          <w:iCs/>
          <w:i/>
        </w:rPr>
        <w:t xml:space="preserve">Architect</w:t>
      </w:r>
      <w:r>
        <w:t xml:space="preserve">&gt; in this region is sustainability.</w:t>
      </w:r>
      <w:r>
        <w:t xml:space="preserve"> </w:t>
      </w:r>
      <w:r>
        <w:rPr>
          <w:bCs/>
          <w:b/>
        </w:rPr>
        <w:t xml:space="preserve">India New Delhi</w:t>
      </w:r>
      <w:r>
        <w:t xml:space="preserve">&gt; is currently grappling with severe environmental challenges, most notably air quality issues and extreme heat waves. Consequently, green building practices are no longer optional; they are imperative. An architect must prioritize passive cooling techniques to reduce reliance on energy-intensive air conditioning systems.</w:t>
      </w:r>
    </w:p>
    <w:p>
      <w:pPr>
        <w:pStyle w:val="BodyText"/>
      </w:pPr>
      <w:r>
        <w:t xml:space="preserve">This involves designing buildings with optimal orientation to minimize solar heat gain, utilizing natural ventilation paths through strategic window placement, and incorporating green roofs or vertical gardens that help mitigate the urban heat island effect. Furthermore, water conservation is paramount in a city facing periodic water stress. Architects are increasingly integrating rainwater harvesting systems and greywater recycling mechanisms into their designs. For an</w:t>
      </w:r>
      <w:r>
        <w:t xml:space="preserve"> </w:t>
      </w:r>
      <w:r>
        <w:rPr>
          <w:bCs/>
          <w:b/>
          <w:iCs/>
          <w:i/>
        </w:rPr>
        <w:t xml:space="preserve">Architect</w:t>
      </w:r>
      <w:r>
        <w:t xml:space="preserve">&gt; committed to excellence, these technical solutions must be seamlessly integrated into the aesthetic vision of the building, proving that sustainability and beauty are not mutually exclusive but rather complementary forces.</w:t>
      </w:r>
    </w:p>
    <w:bookmarkEnd w:id="21"/>
    <w:bookmarkStart w:id="22" w:name="X1f7df580e182fb74fedce533d1b48af1398764e"/>
    <w:p>
      <w:pPr>
        <w:pStyle w:val="Heading2"/>
      </w:pPr>
      <w:r>
        <w:t xml:space="preserve">The Social Dimension: Housing and Public Spaces</w:t>
      </w:r>
    </w:p>
    <w:p>
      <w:pPr>
        <w:pStyle w:val="FirstParagraph"/>
      </w:pPr>
      <w:r>
        <w:t xml:space="preserve">Beyond environmental concerns, the social responsibility of an</w:t>
      </w:r>
      <w:r>
        <w:t xml:space="preserve"> </w:t>
      </w:r>
      <w:r>
        <w:rPr>
          <w:bCs/>
          <w:b/>
          <w:iCs/>
          <w:i/>
        </w:rPr>
        <w:t xml:space="preserve">Architect</w:t>
      </w:r>
      <w:r>
        <w:t xml:space="preserve">&gt; in</w:t>
      </w:r>
      <w:r>
        <w:t xml:space="preserve"> </w:t>
      </w:r>
      <w:r>
        <w:rPr>
          <w:bCs/>
          <w:b/>
        </w:rPr>
        <w:t xml:space="preserve">India New Delhi</w:t>
      </w:r>
      <w:r>
        <w:t xml:space="preserve">&gt; is immense. The city exhibits stark contrasts between extreme wealth and pervasive poverty. While luxury high-rises dot the skyline, millions reside in informal settlements with inadequate access to basic amenities. Here, the role of architecture becomes one of social equity.</w:t>
      </w:r>
    </w:p>
    <w:p>
      <w:pPr>
        <w:pStyle w:val="BodyText"/>
      </w:pPr>
      <w:r>
        <w:t xml:space="preserve">Innovative housing projects and community-centric design have emerged as vital areas of focus. Architects are tasked with creating affordable housing solutions that do not compromise on dignity or quality of life. This often involves innovative use of cost-effective local materials such as compressed earth blocks, bamboo, or recycled brick. Moreover, the design of public spaces plays a crucial role in fostering community cohesion. In a city where private space is often limited due to high density, shared parks, libraries become essential social infrastructure.</w:t>
      </w:r>
    </w:p>
    <w:p>
      <w:pPr>
        <w:pStyle w:val="BodyText"/>
      </w:pPr>
      <w:r>
        <w:t xml:space="preserve">An</w:t>
      </w:r>
      <w:r>
        <w:t xml:space="preserve"> </w:t>
      </w:r>
      <w:r>
        <w:rPr>
          <w:bCs/>
          <w:b/>
          <w:iCs/>
          <w:i/>
        </w:rPr>
        <w:t xml:space="preserve">Architect</w:t>
      </w:r>
      <w:r>
        <w:t xml:space="preserve">&gt; working in this sphere must engage deeply with the communities they serve, ensuring that designs are contextually appropriate and culturally resonant. This participatory approach ensures that structures are not just imposed from above but grow organically from the needs of the people. It reflects a shift in architectural philosophy from monumentality to inclusivity.</w:t>
      </w:r>
    </w:p>
    <w:bookmarkEnd w:id="22"/>
    <w:bookmarkStart w:id="23" w:name="X986a3057ac394168f6ec1dcd8d897fa5ccd8a4b"/>
    <w:p>
      <w:pPr>
        <w:pStyle w:val="Heading2"/>
      </w:pPr>
      <w:r>
        <w:t xml:space="preserve">Technology and The Future Urban Landscape</w:t>
      </w:r>
    </w:p>
    <w:p>
      <w:pPr>
        <w:pStyle w:val="FirstParagraph"/>
      </w:pPr>
      <w:r>
        <w:t xml:space="preserve">The digital revolution has also transformed the practice for an</w:t>
      </w:r>
      <w:r>
        <w:t xml:space="preserve"> </w:t>
      </w:r>
      <w:r>
        <w:rPr>
          <w:bCs/>
          <w:b/>
          <w:iCs/>
          <w:i/>
        </w:rPr>
        <w:t xml:space="preserve">Architect</w:t>
      </w:r>
      <w:r>
        <w:t xml:space="preserve">&gt; in</w:t>
      </w:r>
      <w:r>
        <w:t xml:space="preserve"> </w:t>
      </w:r>
      <w:r>
        <w:rPr>
          <w:bCs/>
          <w:b/>
        </w:rPr>
        <w:t xml:space="preserve">India New Delhi</w:t>
      </w:r>
      <w:r>
        <w:t xml:space="preserve">&gt;. Advanced Building Information Modeling (BIM), parametric design tools, and AI-driven urban analytics are now standard in many leading firms. These technologies allow for precise simulation of environmental performance, structural integrity, and even pedestrian flow within complex urban sites.</w:t>
      </w:r>
    </w:p>
    <w:p>
      <w:pPr>
        <w:pStyle w:val="BodyText"/>
      </w:pPr>
      <w:r>
        <w:t xml:space="preserve">In the context of smart city initiatives being rolled out across various districts in</w:t>
      </w:r>
      <w:r>
        <w:t xml:space="preserve"> </w:t>
      </w:r>
      <w:r>
        <w:rPr>
          <w:bCs/>
          <w:b/>
        </w:rPr>
        <w:t xml:space="preserve">India New Delhi</w:t>
      </w:r>
      <w:r>
        <w:t xml:space="preserve">&gt;, architects must collaborate with technologists to create intelligent infrastructure. This includes integrating IoT sensors for energy management, designing flexible spaces that can adapt to changing uses over time, and ensuring digital accessibility. The modern architect is no longer just a designer of forms but a manager of complex systems.</w:t>
      </w:r>
    </w:p>
    <w:bookmarkEnd w:id="23"/>
    <w:bookmarkStart w:id="24" w:name="cultural-identity-in-global-architecture"/>
    <w:p>
      <w:pPr>
        <w:pStyle w:val="Heading2"/>
      </w:pPr>
      <w:r>
        <w:t xml:space="preserve">Cultural Identity in Global Architecture</w:t>
      </w:r>
    </w:p>
    <w:p>
      <w:pPr>
        <w:pStyle w:val="FirstParagraph"/>
      </w:pPr>
      <w:r>
        <w:t xml:space="preserve">Finally, the work of an</w:t>
      </w:r>
      <w:r>
        <w:t xml:space="preserve"> </w:t>
      </w:r>
      <w:r>
        <w:rPr>
          <w:bCs/>
          <w:b/>
          <w:iCs/>
          <w:i/>
        </w:rPr>
        <w:t xml:space="preserve">Architect</w:t>
      </w:r>
      <w:r>
        <w:t xml:space="preserve">&gt; contributes significantly to the global perception of Indian culture. As international brands and institutions set up headquarters in New Delhi, there is a growing demand for architecture that projects a unique Indian identity. This does not mean resorting to kitsch or superficial symbolism. Instead, it involves interpreting Indian philosophy, art, and spirituality through contemporary design language.</w:t>
      </w:r>
    </w:p>
    <w:p>
      <w:pPr>
        <w:pStyle w:val="BodyText"/>
      </w:pPr>
      <w:r>
        <w:t xml:space="preserve">Museums like the National Museum of India and cultural centers in South Delhi exemplify how modern forms can evoke traditional sensibilities. The use of light as a material, the creation of contemplative spaces inspired by ancient temples or Sufi shrines, and the incorporation of local craftsmanship into industrial processes are ways an</w:t>
      </w:r>
      <w:r>
        <w:t xml:space="preserve"> </w:t>
      </w:r>
      <w:r>
        <w:rPr>
          <w:bCs/>
          <w:b/>
          <w:iCs/>
          <w:i/>
        </w:rPr>
        <w:t xml:space="preserve">Architect</w:t>
      </w:r>
      <w:r>
        <w:t xml:space="preserve">&gt; can infuse buildings with soul. In</w:t>
      </w:r>
      <w:r>
        <w:t xml:space="preserve"> </w:t>
      </w:r>
      <w:r>
        <w:rPr>
          <w:bCs/>
          <w:b/>
        </w:rPr>
        <w:t xml:space="preserve">India New Delhi</w:t>
      </w:r>
      <w:r>
        <w:t xml:space="preserve">&gt;, architecture serves as a bridge between the past and the future, allowing residents to see their heritage reflected in their modern surroundings.</w:t>
      </w:r>
    </w:p>
    <w:bookmarkEnd w:id="24"/>
    <w:bookmarkStart w:id="25" w:name="conclusion"/>
    <w:p>
      <w:pPr>
        <w:pStyle w:val="Heading2"/>
      </w:pPr>
      <w:r>
        <w:t xml:space="preserve">Conclusion</w:t>
      </w:r>
    </w:p>
    <w:p>
      <w:pPr>
        <w:pStyle w:val="FirstParagraph"/>
      </w:pPr>
      <w:r>
        <w:t xml:space="preserve">In conclusion, being an</w:t>
      </w:r>
      <w:r>
        <w:t xml:space="preserve"> </w:t>
      </w:r>
      <w:r>
        <w:rPr>
          <w:bCs/>
          <w:b/>
          <w:iCs/>
          <w:i/>
        </w:rPr>
        <w:t xml:space="preserve">Architect</w:t>
      </w:r>
      <w:r>
        <w:t xml:space="preserve">&gt; in</w:t>
      </w:r>
      <w:r>
        <w:t xml:space="preserve"> </w:t>
      </w:r>
      <w:r>
        <w:rPr>
          <w:bCs/>
          <w:b/>
        </w:rPr>
        <w:t xml:space="preserve">India New Delhi</w:t>
      </w:r>
      <w:r>
        <w:t xml:space="preserve">&gt; is a role of immense complexity and privilege. It requires a holistic approach that balances historical preservation, environmental sustainability, social justice, and technological innovation. The city’s rapid evolution demands that architects be not only designers but also thinkers, activists, and collaborators.</w:t>
      </w:r>
    </w:p>
    <w:p>
      <w:pPr>
        <w:pStyle w:val="BodyText"/>
      </w:pPr>
      <w:r>
        <w:t xml:space="preserve">As</w:t>
      </w:r>
      <w:r>
        <w:t xml:space="preserve"> </w:t>
      </w:r>
      <w:r>
        <w:rPr>
          <w:bCs/>
          <w:b/>
        </w:rPr>
        <w:t xml:space="preserve">India New Delhi</w:t>
      </w:r>
      <w:r>
        <w:t xml:space="preserve">&gt; continues to grow into a global megacity of the 21st century, the designs produced by its architects will define its character for generations. The challenge is to build a city that is resilient against climate change, inclusive of all its citizens, and proud of its rich cultural heritage. By adhering to these principles, an</w:t>
      </w:r>
      <w:r>
        <w:t xml:space="preserve"> </w:t>
      </w:r>
      <w:r>
        <w:rPr>
          <w:bCs/>
          <w:b/>
          <w:iCs/>
          <w:i/>
        </w:rPr>
        <w:t xml:space="preserve">Architect</w:t>
      </w:r>
      <w:r>
        <w:t xml:space="preserve">&gt; ensures that the capital does not just expand physically but also evolves spiritually and socially, creating a vibrant habitat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India New Delhi: Bridging Heritage and Modernity</dc:title>
  <dc:creator/>
  <dc:language>en</dc:language>
  <cp:keywords/>
  <dcterms:created xsi:type="dcterms:W3CDTF">2026-07-29T06:57:03Z</dcterms:created>
  <dcterms:modified xsi:type="dcterms:W3CDTF">2026-07-29T06:57:03Z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