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Shaping</w:t>
      </w:r>
      <w:r>
        <w:t xml:space="preserve"> </w:t>
      </w:r>
      <w:r>
        <w:t xml:space="preserve">Islamabad,</w:t>
      </w:r>
      <w:r>
        <w:t xml:space="preserve"> </w:t>
      </w:r>
      <w:r>
        <w:t xml:space="preserve">Pakistan</w:t>
      </w:r>
    </w:p>
    <w:bookmarkStart w:id="25" w:name="X9f0334ede1ed084e6c72279e02a51a06923a95f"/>
    <w:p>
      <w:pPr>
        <w:pStyle w:val="Heading1"/>
      </w:pPr>
      <w:r>
        <w:t xml:space="preserve">The Role of the Architect in Shaping Islamabad, Pakistan</w:t>
      </w:r>
    </w:p>
    <w:p>
      <w:pPr>
        <w:pStyle w:val="FirstParagraph"/>
      </w:pPr>
      <w:r>
        <w:t xml:space="preserve">The capital city of Pakistan, Islamabad, stands as a unique testament to modern urban planning and architectural ambition. Nestled against the backdrop of the Margalla Hills and surrounded by lush greenery, it was designed not merely as a collection of buildings, but as a holistic vision of order, hygiene, and cultural identity. In this specific geographical and political context, the</w:t>
      </w:r>
      <w:r>
        <w:t xml:space="preserve"> </w:t>
      </w:r>
      <w:r>
        <w:rPr>
          <w:bCs/>
          <w:b/>
        </w:rPr>
        <w:t xml:space="preserve">architect</w:t>
      </w:r>
      <w:r>
        <w:t xml:space="preserve"> </w:t>
      </w:r>
      <w:r>
        <w:t xml:space="preserve">plays a pivotal role that extends far beyond mere aesthetic design. The practice of architecture in</w:t>
      </w:r>
      <w:r>
        <w:t xml:space="preserve"> </w:t>
      </w:r>
      <w:r>
        <w:rPr>
          <w:bCs/>
          <w:b/>
        </w:rPr>
        <w:t xml:space="preserve">Pakistan Islamabad</w:t>
      </w:r>
      <w:r>
        <w:t xml:space="preserve"> </w:t>
      </w:r>
      <w:r>
        <w:t xml:space="preserve">requires a delicate balance between respecting indigenous Mughal and Islamic heritage while accommodating the functional demands of a growing modern metropolis. As the city continues to evolve, the influence of skilled professionals remains critical in defining its spatial character, sustainability, and social fabric.</w:t>
      </w:r>
    </w:p>
    <w:bookmarkStart w:id="20" w:name="a-legacy-of-planned-order"/>
    <w:p>
      <w:pPr>
        <w:pStyle w:val="Heading2"/>
      </w:pPr>
      <w:r>
        <w:t xml:space="preserve">A Legacy of Planned Order</w:t>
      </w:r>
    </w:p>
    <w:p>
      <w:pPr>
        <w:pStyle w:val="FirstParagraph"/>
      </w:pPr>
      <w:r>
        <w:t xml:space="preserve">To understand the current significance of architectural practice in this region, one must first appreciate its origins. Islamabad was conceived in the 1960s by Greek architect Constantine Doxiadis through his firm, DOXIADIS Associates. The original master plan emphasized grid systems, sector-based living units, and a clear distinction between residential and commercial zones. For an</w:t>
      </w:r>
      <w:r>
        <w:t xml:space="preserve"> </w:t>
      </w:r>
      <w:r>
        <w:rPr>
          <w:bCs/>
          <w:b/>
        </w:rPr>
        <w:t xml:space="preserve">architect</w:t>
      </w:r>
      <w:r>
        <w:t xml:space="preserve"> </w:t>
      </w:r>
      <w:r>
        <w:t xml:space="preserve">working in this environment today, this legacy presents both a constraint and an opportunity. The existing framework demands adherence to strict zoning regulations that preserve the city’s low-density character.</w:t>
      </w:r>
    </w:p>
    <w:p>
      <w:pPr>
        <w:pStyle w:val="BodyText"/>
      </w:pPr>
      <w:r>
        <w:t xml:space="preserve">In contrast to many other rapidly urbanizing cities in South Asia, Islamabad retains a spaciousness that is rare. However, this has led to challenges regarding traffic congestion and vertical expansion constraints. The modern</w:t>
      </w:r>
      <w:r>
        <w:t xml:space="preserve"> </w:t>
      </w:r>
      <w:r>
        <w:rPr>
          <w:bCs/>
          <w:b/>
        </w:rPr>
        <w:t xml:space="preserve">architect</w:t>
      </w:r>
      <w:r>
        <w:t xml:space="preserve"> </w:t>
      </w:r>
      <w:r>
        <w:t xml:space="preserve">must navigate these limitations creatively, ensuring that new developments enhance rather than clutter the skyline. The challenge lies in introducing contemporary architectural language without violating the visual harmony established by Doxiadis’s original vision.</w:t>
      </w:r>
    </w:p>
    <w:bookmarkEnd w:id="20"/>
    <w:bookmarkStart w:id="21" w:name="bridging-tradition-and-modernity"/>
    <w:p>
      <w:pPr>
        <w:pStyle w:val="Heading2"/>
      </w:pPr>
      <w:r>
        <w:t xml:space="preserve">Bridging Tradition and Modernity</w:t>
      </w:r>
    </w:p>
    <w:p>
      <w:pPr>
        <w:pStyle w:val="FirstParagraph"/>
      </w:pPr>
      <w:r>
        <w:t xml:space="preserve">A defining characteristic of successful architecture in Pakistan is its ability to harmonize with local cultural sensibilities. In Islamabad, this often manifests through the integration of Mughal and Islamic architectural elements—such as jali work (perforated screens), courtyards, and geometric patterns—into modern structural forms. The</w:t>
      </w:r>
      <w:r>
        <w:t xml:space="preserve"> </w:t>
      </w:r>
      <w:r>
        <w:rPr>
          <w:bCs/>
          <w:b/>
        </w:rPr>
        <w:t xml:space="preserve">architect</w:t>
      </w:r>
      <w:r>
        <w:t xml:space="preserve"> </w:t>
      </w:r>
      <w:r>
        <w:t xml:space="preserve">serves as a cultural mediator, translating historical motifs into functional contemporary spaces.</w:t>
      </w:r>
    </w:p>
    <w:p>
      <w:pPr>
        <w:pStyle w:val="BodyText"/>
      </w:pPr>
      <w:r>
        <w:t xml:space="preserve">This synthesis is particularly evident in government buildings, mosques, and high-end residential complexes. For instance, the Faisal Mosque is an iconic example where traditional Islamic geometry meets modernist concrete construction. Contemporary architects are tasked with continuing this narrative. They must design structures that reflect the national identity of Pakistan while meeting international standards of living and functionality. This involves a deep understanding of local materials, climate-responsive design, and spatial arrangements that respect social norms regarding privacy and community.</w:t>
      </w:r>
    </w:p>
    <w:bookmarkEnd w:id="21"/>
    <w:bookmarkStart w:id="22" w:name="sustainability-in-a-changing-climate"/>
    <w:p>
      <w:pPr>
        <w:pStyle w:val="Heading2"/>
      </w:pPr>
      <w:r>
        <w:t xml:space="preserve">Sustainability in a Changing Climate</w:t>
      </w:r>
    </w:p>
    <w:p>
      <w:pPr>
        <w:pStyle w:val="FirstParagraph"/>
      </w:pPr>
      <w:r>
        <w:t xml:space="preserve">The environmental context of Islamabad offers significant opportunities for sustainable architectural practices. The city’s hilly terrain and temperate climate differ markedly from the arid plains of Lahore or Karachi. However, with rapid urbanization comes increased pressure on natural resources. The role of the</w:t>
      </w:r>
      <w:r>
        <w:t xml:space="preserve"> </w:t>
      </w:r>
      <w:r>
        <w:rPr>
          <w:bCs/>
          <w:b/>
        </w:rPr>
        <w:t xml:space="preserve">architect</w:t>
      </w:r>
      <w:r>
        <w:t xml:space="preserve"> </w:t>
      </w:r>
      <w:r>
        <w:t xml:space="preserve">is increasingly focused on sustainability, incorporating green building technologies and energy-efficient designs.</w:t>
      </w:r>
    </w:p>
    <w:p>
      <w:pPr>
        <w:pStyle w:val="BodyText"/>
      </w:pPr>
      <w:r>
        <w:t xml:space="preserve">In Pakistan Islamabad, architects are beginning to prioritize passive cooling techniques, rainwater harvesting systems, and the use of locally sourced materials to reduce carbon footprints. Given the vulnerability of mountainous regions to landslides and erosion, structural integrity combined with ecological sensitivity is paramount. The</w:t>
      </w:r>
      <w:r>
        <w:t xml:space="preserve"> </w:t>
      </w:r>
      <w:r>
        <w:rPr>
          <w:bCs/>
          <w:b/>
        </w:rPr>
        <w:t xml:space="preserve">architect</w:t>
      </w:r>
      <w:r>
        <w:t xml:space="preserve"> </w:t>
      </w:r>
      <w:r>
        <w:t xml:space="preserve">must ensure that construction projects do not compromise the fragile ecosystem of the Margallas, which are a vital lung for the capital.</w:t>
      </w:r>
    </w:p>
    <w:bookmarkEnd w:id="22"/>
    <w:bookmarkStart w:id="23" w:name="the-socio-political-impact"/>
    <w:p>
      <w:pPr>
        <w:pStyle w:val="Heading2"/>
      </w:pPr>
      <w:r>
        <w:t xml:space="preserve">The Socio-Political Impact</w:t>
      </w:r>
    </w:p>
    <w:p>
      <w:pPr>
        <w:pStyle w:val="FirstParagraph"/>
      </w:pPr>
      <w:r>
        <w:t xml:space="preserve">Architecture in Islamabad is inherently political. As the seat of federal power, every government building, embassy complex, and public space carries symbolic weight. The design choices made by an</w:t>
      </w:r>
      <w:r>
        <w:t xml:space="preserve"> </w:t>
      </w:r>
      <w:r>
        <w:rPr>
          <w:bCs/>
          <w:b/>
        </w:rPr>
        <w:t xml:space="preserve">architect</w:t>
      </w:r>
      <w:r>
        <w:t xml:space="preserve"> </w:t>
      </w:r>
      <w:r>
        <w:t xml:space="preserve">here influence perceptions of transparency, authority, and accessibility. There is a growing demand for civic architecture that invites public participation rather than imposing authoritarian grandeur.</w:t>
      </w:r>
    </w:p>
    <w:p>
      <w:pPr>
        <w:pStyle w:val="BodyText"/>
      </w:pPr>
      <w:r>
        <w:t xml:space="preserve">Furthermore, the housing crisis in Pakistan necessitates innovative architectural solutions that address affordability without sacrificing quality. In Islamabad Islamabad’s upscale sectors versus its peripheral areas highlights a stark socioeconomic divide. Architects have a social responsibility to propose inclusive design strategies—such as mixed-income housing models and accessible public transit-oriented developments—that mitigate urban segregation.</w:t>
      </w:r>
    </w:p>
    <w:bookmarkEnd w:id="23"/>
    <w:bookmarkStart w:id="24" w:name="conclusion"/>
    <w:p>
      <w:pPr>
        <w:pStyle w:val="Heading2"/>
      </w:pPr>
      <w:r>
        <w:t xml:space="preserve">Conclusion</w:t>
      </w:r>
    </w:p>
    <w:p>
      <w:pPr>
        <w:pStyle w:val="FirstParagraph"/>
      </w:pPr>
      <w:r>
        <w:t xml:space="preserve">In conclusion, the profession of the</w:t>
      </w:r>
      <w:r>
        <w:t xml:space="preserve"> </w:t>
      </w:r>
      <w:r>
        <w:rPr>
          <w:bCs/>
          <w:b/>
        </w:rPr>
        <w:t xml:space="preserve">architect</w:t>
      </w:r>
      <w:r>
        <w:t xml:space="preserve"> </w:t>
      </w:r>
      <w:r>
        <w:t xml:space="preserve">in Pakistan Islamabad is multifaceted and deeply impactful. It requires a blend of technical expertise, cultural sensitivity, environmental stewardship, and social awareness. While the city’s origins provide a rigid structural framework, it is the creative intervention of architects that breathes life into its sectors and landmarks.</w:t>
      </w:r>
    </w:p>
    <w:p>
      <w:pPr>
        <w:pStyle w:val="BodyText"/>
      </w:pPr>
      <w:r>
        <w:t xml:space="preserve">As Islamabad continues to grow demographically and economically, the need for visionary architectural leadership will only intensify. The future of the city depends on professionals who can honor its past while innovatively addressing contemporary challenges. By integrating tradition with modernity, embracing sustainability, and promoting social equity, architects can ensure that Pakistan Islamabad remains not just a planned city in name but a truly livable, resilient, and inspiring capital for generations to come.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Architect in Shaping Islamabad, Pakistan</dc:title>
  <dc:creator/>
  <dc:language>en</dc:language>
  <cp:keywords/>
  <dcterms:created xsi:type="dcterms:W3CDTF">2026-07-29T12:25:14Z</dcterms:created>
  <dcterms:modified xsi:type="dcterms:W3CDTF">2026-07-29T12:25:14Z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