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Philippines</w:t>
      </w:r>
      <w:r>
        <w:t xml:space="preserve"> </w:t>
      </w:r>
      <w:r>
        <w:t xml:space="preserve">Manila:</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5" w:name="Xcd2e94c29a688f28f702fbff23f8a1994e8783f"/>
    <w:p>
      <w:pPr>
        <w:pStyle w:val="Heading1"/>
      </w:pPr>
      <w:r>
        <w:t xml:space="preserve">The Role of the Architect in Philippines Manila: Bridging Heritage and Modernity</w:t>
      </w:r>
    </w:p>
    <w:p>
      <w:pPr>
        <w:pStyle w:val="FirstParagraph"/>
      </w:pPr>
      <w:r>
        <w:t xml:space="preserve">In the bustling heart of Southeast Asia, where colonial history collides with hyper-modern ambition, the role of an</w:t>
      </w:r>
      <w:r>
        <w:t xml:space="preserve"> </w:t>
      </w:r>
      <w:r>
        <w:rPr>
          <w:bCs/>
          <w:b/>
        </w:rPr>
        <w:t xml:space="preserve">Architect</w:t>
      </w:r>
      <w:r>
        <w:t xml:space="preserve"> </w:t>
      </w:r>
      <w:r>
        <w:t xml:space="preserve">is far more complex than merely designing structures. In</w:t>
      </w:r>
      <w:r>
        <w:t xml:space="preserve"> </w:t>
      </w:r>
      <w:r>
        <w:rPr>
          <w:bCs/>
          <w:b/>
        </w:rPr>
        <w:t xml:space="preserve">Philippines Manila</w:t>
      </w:r>
      <w:r>
        <w:t xml:space="preserve">, an</w:t>
      </w:r>
      <w:r>
        <w:t xml:space="preserve"> </w:t>
      </w:r>
      <w:r>
        <w:rPr>
          <w:iCs/>
          <w:i/>
        </w:rPr>
        <w:t xml:space="preserve">Essay</w:t>
      </w:r>
      <w:r>
        <w:t xml:space="preserve"> </w:t>
      </w:r>
      <w:r>
        <w:t xml:space="preserve">on this profession must delve into a landscape defined by paradoxes: the preservation of centuries-old stone against the erection of glass skyscrapers, and the resilience of communities amidst rapid urbanization. The city is not just a backdrop but an active participant in architectural discourse, demanding that professionals navigate a unique interplay of cultural identity, environmental urgency, and historical stewardship.</w:t>
      </w:r>
    </w:p>
    <w:bookmarkStart w:id="20" w:name="a-palimpsest-of-history"/>
    <w:p>
      <w:pPr>
        <w:pStyle w:val="Heading2"/>
      </w:pPr>
      <w:r>
        <w:t xml:space="preserve">A Palimpsest of History</w:t>
      </w:r>
    </w:p>
    <w:p>
      <w:pPr>
        <w:pStyle w:val="FirstParagraph"/>
      </w:pPr>
      <w:r>
        <w:t xml:space="preserve">To understand the significance of the</w:t>
      </w:r>
      <w:r>
        <w:t xml:space="preserve"> </w:t>
      </w:r>
      <w:r>
        <w:rPr>
          <w:bCs/>
          <w:b/>
        </w:rPr>
        <w:t xml:space="preserve">Architect</w:t>
      </w:r>
      <w:r>
        <w:t xml:space="preserve"> </w:t>
      </w:r>
      <w:r>
        <w:t xml:space="preserve">in this context, one must first appreciate the layered history of</w:t>
      </w:r>
      <w:r>
        <w:t xml:space="preserve"> </w:t>
      </w:r>
      <w:r>
        <w:rPr>
          <w:bCs/>
          <w:b/>
        </w:rPr>
        <w:t xml:space="preserve">Philippines Manila</w:t>
      </w:r>
      <w:r>
        <w:t xml:space="preserve">. The city is a physical archive. Intramuros, with its thick Spanish-era walls, stands as a testament to colonial endurance, while nearby districts boast Art Deco masterpieces from the American period. For an</w:t>
      </w:r>
      <w:r>
        <w:t xml:space="preserve"> </w:t>
      </w:r>
      <w:r>
        <w:rPr>
          <w:iCs/>
          <w:i/>
        </w:rPr>
        <w:t xml:space="preserve">Essay</w:t>
      </w:r>
      <w:r>
        <w:t xml:space="preserve"> </w:t>
      </w:r>
      <w:r>
        <w:t xml:space="preserve">writer or student analyzing urban development in this region, it becomes evident that the local</w:t>
      </w:r>
      <w:r>
        <w:t xml:space="preserve"> </w:t>
      </w:r>
      <w:r>
        <w:rPr>
          <w:bCs/>
          <w:b/>
        </w:rPr>
        <w:t xml:space="preserve">Architect</w:t>
      </w:r>
      <w:r>
        <w:t xml:space="preserve"> </w:t>
      </w:r>
      <w:r>
        <w:t xml:space="preserve">acts as both preserver and innovator. They are tasked with retrofitting heritage structures to meet modern safety standards while respecting their aesthetic integrity.</w:t>
      </w:r>
    </w:p>
    <w:p>
      <w:pPr>
        <w:pStyle w:val="BodyText"/>
      </w:pPr>
      <w:r>
        <w:t xml:space="preserve">This dual responsibility creates a unique design philosophy often referred to as "tropical modernism" adapted for urban density. Unlike architects in temperate climates who focus heavily on insulation and heat retention, an</w:t>
      </w:r>
      <w:r>
        <w:t xml:space="preserve"> </w:t>
      </w:r>
      <w:r>
        <w:rPr>
          <w:bCs/>
          <w:b/>
        </w:rPr>
        <w:t xml:space="preserve">Architect</w:t>
      </w:r>
      <w:r>
        <w:t xml:space="preserve"> </w:t>
      </w:r>
      <w:r>
        <w:t xml:space="preserve">working in</w:t>
      </w:r>
      <w:r>
        <w:t xml:space="preserve"> </w:t>
      </w:r>
      <w:r>
        <w:rPr>
          <w:bCs/>
          <w:b/>
        </w:rPr>
        <w:t xml:space="preserve">Philippines Manila</w:t>
      </w:r>
      <w:r>
        <w:t xml:space="preserve"> </w:t>
      </w:r>
      <w:r>
        <w:t xml:space="preserve">must prioritize ventilation, natural lighting, and flood resilience. The vernacular architecture of the Philippines, with its raised structures to avoid flooding and wide eaves for rain protection, informs contemporary practices. Thus, the modern skyline is not a rejection of history but an evolution of it.</w:t>
      </w:r>
    </w:p>
    <w:bookmarkEnd w:id="20"/>
    <w:bookmarkStart w:id="21" w:name="the-challenge-of-urban-density"/>
    <w:p>
      <w:pPr>
        <w:pStyle w:val="Heading2"/>
      </w:pPr>
      <w:r>
        <w:t xml:space="preserve">The Challenge of Urban Density</w:t>
      </w:r>
    </w:p>
    <w:p>
      <w:pPr>
        <w:pStyle w:val="FirstParagraph"/>
      </w:pPr>
      <w:r>
        <w:rPr>
          <w:bCs/>
          <w:b/>
        </w:rPr>
        <w:t xml:space="preserve">Philippines Manila</w:t>
      </w:r>
      <w:r>
        <w:t xml:space="preserve"> </w:t>
      </w:r>
      <w:r>
        <w:t xml:space="preserve">is one of the most densely populated cities in the world. This density presents a critical challenge for every</w:t>
      </w:r>
      <w:r>
        <w:t xml:space="preserve"> </w:t>
      </w:r>
      <w:r>
        <w:rPr>
          <w:bCs/>
          <w:b/>
        </w:rPr>
        <w:t xml:space="preserve">Architect</w:t>
      </w:r>
      <w:r>
        <w:t xml:space="preserve">. The pressure to build upwards and inwards is immense, leading to vertical living environments that redefine social interaction. In an academic or professional</w:t>
      </w:r>
      <w:r>
        <w:t xml:space="preserve"> </w:t>
      </w:r>
      <w:r>
        <w:rPr>
          <w:iCs/>
          <w:i/>
        </w:rPr>
        <w:t xml:space="preserve">Essay</w:t>
      </w:r>
      <w:r>
        <w:t xml:space="preserve">, it is crucial to highlight how architects are reimagining public space within private developments. Rooftop gardens, sky decks, and integrated transit-oriented developments (TODs) have become essential features designed by local</w:t>
      </w:r>
      <w:r>
        <w:t xml:space="preserve"> </w:t>
      </w:r>
      <w:r>
        <w:rPr>
          <w:bCs/>
          <w:b/>
        </w:rPr>
        <w:t xml:space="preserve">Architects</w:t>
      </w:r>
      <w:r>
        <w:t xml:space="preserve"> </w:t>
      </w:r>
      <w:r>
        <w:t xml:space="preserve">to mitigate the psychological effects of cramped living conditions.</w:t>
      </w:r>
    </w:p>
    <w:p>
      <w:pPr>
        <w:pStyle w:val="BodyText"/>
      </w:pPr>
      <w:r>
        <w:t xml:space="preserve">Furthermore, the congestion of Manila necessitates a holistic approach to urban planning. An effective</w:t>
      </w:r>
      <w:r>
        <w:t xml:space="preserve"> </w:t>
      </w:r>
      <w:r>
        <w:rPr>
          <w:bCs/>
          <w:b/>
        </w:rPr>
        <w:t xml:space="preserve">Architect</w:t>
      </w:r>
      <w:r>
        <w:t xml:space="preserve"> </w:t>
      </w:r>
      <w:r>
        <w:t xml:space="preserve">in this city cannot work in isolation; they must collaborate with traffic engineers, environmental scientists, and sociologists. The goal is not just to create isolated buildings but to weave them into the chaotic yet vibrant fabric of the metropolis. This collaborative nature is a defining trait of architectural practice in</w:t>
      </w:r>
      <w:r>
        <w:t xml:space="preserve"> </w:t>
      </w:r>
      <w:r>
        <w:rPr>
          <w:bCs/>
          <w:b/>
        </w:rPr>
        <w:t xml:space="preserve">Philippines Manila</w:t>
      </w:r>
      <w:r>
        <w:t xml:space="preserve">, where the scale of projects often requires massive coordination.</w:t>
      </w:r>
    </w:p>
    <w:bookmarkEnd w:id="21"/>
    <w:bookmarkStart w:id="22" w:name="sustainability-and-climate-resilience"/>
    <w:p>
      <w:pPr>
        <w:pStyle w:val="Heading2"/>
      </w:pPr>
      <w:r>
        <w:t xml:space="preserve">Sustainability and Climate Resilience</w:t>
      </w:r>
    </w:p>
    <w:p>
      <w:pPr>
        <w:pStyle w:val="FirstParagraph"/>
      </w:pPr>
      <w:r>
        <w:t xml:space="preserve">No discussion on architecture in this region is complete without addressing climate change. Situated within the Pacific Ring of Fire and prone to typhoons,</w:t>
      </w:r>
      <w:r>
        <w:t xml:space="preserve"> </w:t>
      </w:r>
      <w:r>
        <w:rPr>
          <w:bCs/>
          <w:b/>
        </w:rPr>
        <w:t xml:space="preserve">Philippines Manila</w:t>
      </w:r>
      <w:r>
        <w:t xml:space="preserve"> </w:t>
      </w:r>
      <w:r>
        <w:t xml:space="preserve">faces existential environmental threats. Consequently, the mandate for every</w:t>
      </w:r>
      <w:r>
        <w:t xml:space="preserve"> </w:t>
      </w:r>
      <w:r>
        <w:rPr>
          <w:bCs/>
          <w:b/>
        </w:rPr>
        <w:t xml:space="preserve">Architect</w:t>
      </w:r>
      <w:r>
        <w:t xml:space="preserve"> </w:t>
      </w:r>
      <w:r>
        <w:t xml:space="preserve">has shifted towards resilience. Sustainable design is no longer a luxury but a necessity. An</w:t>
      </w:r>
      <w:r>
        <w:t xml:space="preserve"> </w:t>
      </w:r>
      <w:r>
        <w:rPr>
          <w:iCs/>
          <w:i/>
        </w:rPr>
        <w:t xml:space="preserve">Essay</w:t>
      </w:r>
      <w:r>
        <w:t xml:space="preserve"> </w:t>
      </w:r>
      <w:r>
        <w:t xml:space="preserve">examining current trends would point to the rise of green buildings certified by rigorous international standards, yet tailored to local materials and labor.</w:t>
      </w:r>
    </w:p>
    <w:p>
      <w:pPr>
        <w:pStyle w:val="BodyText"/>
      </w:pPr>
      <w:r>
        <w:t xml:space="preserve">The</w:t>
      </w:r>
      <w:r>
        <w:t xml:space="preserve"> </w:t>
      </w:r>
      <w:r>
        <w:rPr>
          <w:bCs/>
          <w:b/>
        </w:rPr>
        <w:t xml:space="preserve">Architect</w:t>
      </w:r>
      <w:r>
        <w:t xml:space="preserve"> </w:t>
      </w:r>
      <w:r>
        <w:t xml:space="preserve">in Manila is increasingly becoming an advocate for passive cooling techniques, rainwater harvesting systems, and renewable energy integration. The use of indigenous materials such as bamboo and capiz shells has seen a resurgence, not only for their aesthetic appeal but for their low carbon footprint. This return to local resources helps reduce the environmental impact of construction while celebrating Filipino craftsmanship. It represents a shift away from importing foreign design paradigms toward creating an architecture that is authentically rooted in the Philippine context.</w:t>
      </w:r>
    </w:p>
    <w:bookmarkEnd w:id="22"/>
    <w:bookmarkStart w:id="23" w:name="X9fac91bf720d08d0fb1b4bc632c7c38eb1fafed"/>
    <w:p>
      <w:pPr>
        <w:pStyle w:val="Heading2"/>
      </w:pPr>
      <w:r>
        <w:t xml:space="preserve">Cultural Identity and Social Responsibility</w:t>
      </w:r>
    </w:p>
    <w:p>
      <w:pPr>
        <w:pStyle w:val="FirstParagraph"/>
      </w:pPr>
      <w:r>
        <w:t xml:space="preserve">Beyond engineering and ecology, architecture is an expression of culture. In</w:t>
      </w:r>
      <w:r>
        <w:t xml:space="preserve"> </w:t>
      </w:r>
      <w:r>
        <w:rPr>
          <w:bCs/>
          <w:b/>
        </w:rPr>
        <w:t xml:space="preserve">Philippines Manila</w:t>
      </w:r>
      <w:r>
        <w:t xml:space="preserve">, the identity of the city is a melting pot of indigenous, Spanish, American, Chinese, and Malay influences. The contemporary</w:t>
      </w:r>
      <w:r>
        <w:t xml:space="preserve"> </w:t>
      </w:r>
      <w:r>
        <w:rPr>
          <w:bCs/>
          <w:b/>
        </w:rPr>
        <w:t xml:space="preserve">Architect</w:t>
      </w:r>
      <w:r>
        <w:t xml:space="preserve"> </w:t>
      </w:r>
      <w:r>
        <w:t xml:space="preserve">plays a vital role in articulating this hybrid identity. Through design language—whether it be through the facade patterns that echo traditional weaving or interior spaces that facilitate communal gathering—the</w:t>
      </w:r>
      <w:r>
        <w:t xml:space="preserve"> </w:t>
      </w:r>
      <w:r>
        <w:rPr>
          <w:iCs/>
          <w:i/>
        </w:rPr>
        <w:t xml:space="preserve">Essay</w:t>
      </w:r>
      <w:r>
        <w:t xml:space="preserve"> </w:t>
      </w:r>
      <w:r>
        <w:t xml:space="preserve">writer can observe how architects are fostering a sense of place and belonging.</w:t>
      </w:r>
    </w:p>
    <w:p>
      <w:pPr>
        <w:pStyle w:val="BodyText"/>
      </w:pPr>
      <w:r>
        <w:t xml:space="preserve">Architect serves only the elite is being challenged. Instead, there is a push for inclusive design that serves the informal settlers and marginalized communities who form the backbone of</w:t>
      </w:r>
      <w:r>
        <w:t xml:space="preserve"> </w:t>
      </w:r>
      <w:r>
        <w:rPr>
          <w:bCs/>
          <w:b/>
        </w:rPr>
        <w:t xml:space="preserve">Philippines Manila</w:t>
      </w:r>
      <w:r>
        <w:t xml:space="preserve">. This social responsibility adds a profound ethical dimension to architectural practice in the region.</w:t>
      </w:r>
    </w:p>
    <w:bookmarkEnd w:id="23"/>
    <w:bookmarkStart w:id="24" w:name="conclusion-the-future-visionary"/>
    <w:p>
      <w:pPr>
        <w:pStyle w:val="Heading2"/>
      </w:pPr>
      <w:r>
        <w:t xml:space="preserve">Conclusion: The Future Visionary</w:t>
      </w:r>
    </w:p>
    <w:p>
      <w:pPr>
        <w:pStyle w:val="FirstParagraph"/>
      </w:pPr>
      <w:r>
        <w:t xml:space="preserve">In conclusion, writing an</w:t>
      </w:r>
      <w:r>
        <w:t xml:space="preserve"> </w:t>
      </w:r>
      <w:r>
        <w:rPr>
          <w:iCs/>
          <w:i/>
        </w:rPr>
        <w:t xml:space="preserve">Essay</w:t>
      </w:r>
      <w:r>
        <w:t xml:space="preserve"> </w:t>
      </w:r>
      <w:r>
        <w:t xml:space="preserve">about architecture in this dynamic environment reveals that the profession is evolving rapidly. The</w:t>
      </w:r>
      <w:r>
        <w:t xml:space="preserve"> </w:t>
      </w:r>
      <w:r>
        <w:rPr>
          <w:bCs/>
          <w:b/>
        </w:rPr>
        <w:t xml:space="preserve">Architect</w:t>
      </w:r>
      <w:r>
        <w:t xml:space="preserve"> </w:t>
      </w:r>
      <w:r>
        <w:t xml:space="preserve">in</w:t>
      </w:r>
      <w:r>
        <w:t xml:space="preserve"> </w:t>
      </w:r>
      <w:r>
        <w:rPr>
          <w:bCs/>
          <w:b/>
        </w:rPr>
        <w:t xml:space="preserve">Philippines Manila</w:t>
      </w:r>
      <w:r>
        <w:t xml:space="preserve"> </w:t>
      </w:r>
      <w:r>
        <w:t xml:space="preserve">is no longer just a designer of buildings but a custodian of heritage, an engineer of resilience, and a champion of social equity. As the city continues to grow and change, these professionals will be pivotal in shaping an urban landscape that honors its past while boldly stepping into the future.</w:t>
      </w:r>
    </w:p>
    <w:p>
      <w:pPr>
        <w:pStyle w:val="BodyText"/>
      </w:pPr>
      <w:r>
        <w:t xml:space="preserve">The unique challenges faced by Manila offer valuable lessons for global architecture: how to build densely without sacrificing livability, how to preserve history amidst modernization, and how to design for climate extremes. Therefore, understanding the role of the</w:t>
      </w:r>
      <w:r>
        <w:t xml:space="preserve"> </w:t>
      </w:r>
      <w:r>
        <w:rPr>
          <w:bCs/>
          <w:b/>
        </w:rPr>
        <w:t xml:space="preserve">Architect</w:t>
      </w:r>
      <w:r>
        <w:t xml:space="preserve"> </w:t>
      </w:r>
      <w:r>
        <w:t xml:space="preserve">in this specific geographic and cultural context provides critical insights into sustainable urban development worldwide. The story of architecture in</w:t>
      </w:r>
      <w:r>
        <w:t xml:space="preserve"> </w:t>
      </w:r>
      <w:r>
        <w:rPr>
          <w:bCs/>
          <w:b/>
        </w:rPr>
        <w:t xml:space="preserve">Philippines Manila</w:t>
      </w:r>
      <w:r>
        <w:t xml:space="preserve"> </w:t>
      </w:r>
      <w:r>
        <w:t xml:space="preserve">is one of adaptation, resilience, and creative synthesis—a narrative that continues to unfold on every street corner and skyline.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Philippines Manila: Bridging Heritage and Modernity</dc:title>
  <dc:creator/>
  <dc:language>en</dc:language>
  <cp:keywords/>
  <dcterms:created xsi:type="dcterms:W3CDTF">2026-07-29T15:23:31Z</dcterms:created>
  <dcterms:modified xsi:type="dcterms:W3CDTF">2026-07-29T15:23:31Z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