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The</w:t>
      </w:r>
      <w:r>
        <w:t xml:space="preserve"> </w:t>
      </w:r>
      <w:r>
        <w:t xml:space="preserve">Evolution</w:t>
      </w:r>
      <w:r>
        <w:t xml:space="preserve"> </w:t>
      </w:r>
      <w:r>
        <w:t xml:space="preserve">and</w:t>
      </w:r>
      <w:r>
        <w:t xml:space="preserve"> </w:t>
      </w:r>
      <w:r>
        <w:t xml:space="preserve">Role</w:t>
      </w:r>
      <w:r>
        <w:t xml:space="preserve"> </w:t>
      </w:r>
      <w:r>
        <w:t xml:space="preserve">of</w:t>
      </w:r>
      <w:r>
        <w:t xml:space="preserve"> </w:t>
      </w:r>
      <w:r>
        <w:t xml:space="preserve">the</w:t>
      </w:r>
      <w:r>
        <w:t xml:space="preserve"> </w:t>
      </w:r>
      <w:r>
        <w:t xml:space="preserve">Architect</w:t>
      </w:r>
      <w:r>
        <w:t xml:space="preserve"> </w:t>
      </w:r>
      <w:r>
        <w:t xml:space="preserve">in</w:t>
      </w:r>
      <w:r>
        <w:t xml:space="preserve"> </w:t>
      </w:r>
      <w:r>
        <w:t xml:space="preserve">Saudi</w:t>
      </w:r>
      <w:r>
        <w:t xml:space="preserve"> </w:t>
      </w:r>
      <w:r>
        <w:t xml:space="preserve">Arabia</w:t>
      </w:r>
      <w:r>
        <w:t xml:space="preserve"> </w:t>
      </w:r>
      <w:r>
        <w:t xml:space="preserve">Riyadh</w:t>
      </w:r>
    </w:p>
    <w:bookmarkStart w:id="26" w:name="Xbca2ce1464709d8708750cbbb72e87b81975867"/>
    <w:p>
      <w:pPr>
        <w:pStyle w:val="Heading1"/>
      </w:pPr>
      <w:r>
        <w:t xml:space="preserve">The Evolution and Role of the</w:t>
      </w:r>
      <w:r>
        <w:t xml:space="preserve"> </w:t>
      </w:r>
      <w:r>
        <w:t xml:space="preserve">Architect</w:t>
      </w:r>
      <w:r>
        <w:t xml:space="preserve"> </w:t>
      </w:r>
      <w:r>
        <w:t xml:space="preserve">in Saudi Arabia Riyadh</w:t>
      </w:r>
    </w:p>
    <w:p>
      <w:pPr>
        <w:pStyle w:val="FirstParagraph"/>
      </w:pPr>
      <w:r>
        <w:t xml:space="preserve">In recent years, the Kingdom of</w:t>
      </w:r>
      <w:r>
        <w:t xml:space="preserve"> </w:t>
      </w:r>
      <w:r>
        <w:rPr>
          <w:bCs/>
          <w:b/>
        </w:rPr>
        <w:t xml:space="preserve">Saudi Arabia Riyadh</w:t>
      </w:r>
      <w:r>
        <w:br/>
      </w:r>
      <w:r>
        <w:t xml:space="preserve">has undergone one of the most rapid urban transformations in human history. At the heart of this metamorphosis stands a critical figure: the</w:t>
      </w:r>
      <w:r>
        <w:t xml:space="preserve"> </w:t>
      </w:r>
      <w:r>
        <w:rPr>
          <w:bCs/>
          <w:b/>
        </w:rPr>
        <w:t xml:space="preserve">Architect</w:t>
      </w:r>
      <w:r>
        <w:t xml:space="preserve">. As Vision 2030 propels</w:t>
      </w:r>
      <w:r>
        <w:t xml:space="preserve"> </w:t>
      </w:r>
      <w:r>
        <w:rPr>
          <w:iCs/>
          <w:i/>
        </w:rPr>
        <w:t xml:space="preserve">Saudi Arabia Riyadh</w:t>
      </w:r>
      <w:r>
        <w:t xml:space="preserve"> </w:t>
      </w:r>
      <w:r>
        <w:t xml:space="preserve">toward becoming a global hub for tourism, commerce, and culture, the role of the professional designer has shifted from merely constructing buildings to shaping national identity. The modern</w:t>
      </w:r>
      <w:r>
        <w:t xml:space="preserve"> </w:t>
      </w:r>
      <w:r>
        <w:rPr>
          <w:bCs/>
          <w:b/>
        </w:rPr>
        <w:t xml:space="preserve">Architect</w:t>
      </w:r>
      <w:r>
        <w:t xml:space="preserve"> </w:t>
      </w:r>
      <w:r>
        <w:t xml:space="preserve">in</w:t>
      </w:r>
      <w:r>
        <w:t xml:space="preserve"> </w:t>
      </w:r>
      <w:r>
        <w:rPr>
          <w:iCs/>
          <w:i/>
        </w:rPr>
        <w:t xml:space="preserve">Saudi Arabia Riyadh</w:t>
      </w:r>
      <w:r>
        <w:t xml:space="preserve"> </w:t>
      </w:r>
      <w:r>
        <w:t xml:space="preserve">is no longer just a technical executor but a cultural custodian and an innovator who must balance futuristic aspirations with deep-rooted heritage.</w:t>
      </w:r>
    </w:p>
    <w:bookmarkStart w:id="20" w:name="X5f54ffeb5188e3522eaf10facb2b1c2bc0d9d01"/>
    <w:p>
      <w:pPr>
        <w:pStyle w:val="Heading2"/>
      </w:pPr>
      <w:r>
        <w:t xml:space="preserve">The Intersection of Tradition and Modernity</w:t>
      </w:r>
    </w:p>
    <w:p>
      <w:pPr>
        <w:pStyle w:val="FirstParagraph"/>
      </w:pPr>
      <w:r>
        <w:t xml:space="preserve">To understand the current landscape, one must recognize that</w:t>
      </w:r>
      <w:r>
        <w:t xml:space="preserve"> </w:t>
      </w:r>
      <w:r>
        <w:rPr>
          <w:iCs/>
          <w:i/>
        </w:rPr>
        <w:t xml:space="preserve">Saudi Arabia Riyadh</w:t>
      </w:r>
      <w:r>
        <w:t xml:space="preserve"> </w:t>
      </w:r>
      <w:r>
        <w:t xml:space="preserve">is a city of stark contrasts. On one hand, it boasts soaring glass skyscrapers and mega-projects like the Kingdom Tower; on the other, it holds historic districts such as Diriyah and Masmak Fortress. The primary challenge for any</w:t>
      </w:r>
      <w:r>
        <w:t xml:space="preserve"> </w:t>
      </w:r>
      <w:r>
        <w:rPr>
          <w:bCs/>
          <w:b/>
        </w:rPr>
        <w:t xml:space="preserve">Architect</w:t>
      </w:r>
      <w:r>
        <w:t xml:space="preserve"> </w:t>
      </w:r>
      <w:r>
        <w:t xml:space="preserve">working in this region is to bridge these two worlds successfully. An effective design does not simply impose Western modernist styles onto an Arabian landscape; rather, it interprets local climate, culture, and geometry through a contemporary lens.</w:t>
      </w:r>
    </w:p>
    <w:p>
      <w:pPr>
        <w:pStyle w:val="BodyText"/>
      </w:pPr>
      <w:r>
        <w:t xml:space="preserve">In</w:t>
      </w:r>
      <w:r>
        <w:t xml:space="preserve"> </w:t>
      </w:r>
      <w:r>
        <w:rPr>
          <w:iCs/>
          <w:i/>
        </w:rPr>
        <w:t xml:space="preserve">Saudi Arabia Riyadh</w:t>
      </w:r>
      <w:r>
        <w:t xml:space="preserve">, the sun is unforgiving. Therefore, the</w:t>
      </w:r>
      <w:r>
        <w:t xml:space="preserve"> </w:t>
      </w:r>
      <w:r>
        <w:rPr>
          <w:bCs/>
          <w:b/>
        </w:rPr>
        <w:t xml:space="preserve">Architect</w:t>
      </w:r>
      <w:r>
        <w:t xml:space="preserve"> </w:t>
      </w:r>
      <w:r>
        <w:t xml:space="preserve">must employ passive cooling strategies that have been used in traditional Najdi architecture for centuries. Thick walls, narrow windows, and wind towers are not just historical artifacts; they are sustainable design principles that modern professionals are reviving. By integrating these elements into contemporary structures across</w:t>
      </w:r>
      <w:r>
        <w:t xml:space="preserve"> </w:t>
      </w:r>
      <w:r>
        <w:rPr>
          <w:iCs/>
          <w:i/>
        </w:rPr>
        <w:t xml:space="preserve">Saudi Arabia Riyadh</w:t>
      </w:r>
      <w:r>
        <w:t xml:space="preserve">, the</w:t>
      </w:r>
      <w:r>
        <w:t xml:space="preserve"> </w:t>
      </w:r>
      <w:r>
        <w:rPr>
          <w:bCs/>
          <w:b/>
        </w:rPr>
        <w:t xml:space="preserve">Architect</w:t>
      </w:r>
      <w:r>
        <w:t xml:space="preserve"> </w:t>
      </w:r>
      <w:r>
        <w:t xml:space="preserve">ensures energy efficiency while maintaining a visual connection to the past.</w:t>
      </w:r>
    </w:p>
    <w:bookmarkEnd w:id="20"/>
    <w:bookmarkStart w:id="21" w:name="Xc3131b44cc6e0c52c0f0ebe61437dcc9cc59f37"/>
    <w:p>
      <w:pPr>
        <w:pStyle w:val="Heading2"/>
      </w:pPr>
      <w:r>
        <w:t xml:space="preserve">Sustainability and Environmental Responsibility</w:t>
      </w:r>
    </w:p>
    <w:p>
      <w:pPr>
        <w:pStyle w:val="FirstParagraph"/>
      </w:pPr>
      <w:r>
        <w:t xml:space="preserve">The arid climate of</w:t>
      </w:r>
      <w:r>
        <w:t xml:space="preserve"> </w:t>
      </w:r>
      <w:r>
        <w:rPr>
          <w:iCs/>
          <w:i/>
        </w:rPr>
        <w:t xml:space="preserve">Saudi Arabia Riyadh</w:t>
      </w:r>
      <w:r>
        <w:br/>
      </w:r>
      <w:r>
        <w:t xml:space="preserve">presents unique environmental challenges. Water scarcity and extreme heat require innovative solutions. The modern</w:t>
      </w:r>
      <w:r>
        <w:t xml:space="preserve"> </w:t>
      </w:r>
      <w:r>
        <w:rPr>
          <w:bCs/>
          <w:b/>
        </w:rPr>
        <w:t xml:space="preserve">Architect</w:t>
      </w:r>
      <w:r>
        <w:t xml:space="preserve"> </w:t>
      </w:r>
      <w:r>
        <w:t xml:space="preserve">is now expected to be an expert in sustainability. Green building certifications, such as the Estidama Pearl or local equivalents, are becoming mandatory for major developments. In</w:t>
      </w:r>
      <w:r>
        <w:t xml:space="preserve"> </w:t>
      </w:r>
      <w:r>
        <w:rPr>
          <w:iCs/>
          <w:i/>
        </w:rPr>
        <w:t xml:space="preserve">Saudi Arabia Riyadh</w:t>
      </w:r>
      <w:r>
        <w:t xml:space="preserve">, this means designing facades that reduce solar gain, utilizing smart glass technologies, and incorporating extensive landscaping with native drought-resistant plants.</w:t>
      </w:r>
    </w:p>
    <w:p>
      <w:pPr>
        <w:pStyle w:val="BodyText"/>
      </w:pPr>
      <w:r>
        <w:t xml:space="preserve">Furthermore,</w:t>
      </w:r>
      <w:r>
        <w:br/>
      </w:r>
      <w:r>
        <w:t xml:space="preserve">the push for a circular economy in</w:t>
      </w:r>
      <w:r>
        <w:t xml:space="preserve"> </w:t>
      </w:r>
      <w:r>
        <w:rPr>
          <w:iCs/>
          <w:i/>
        </w:rPr>
        <w:t xml:space="preserve">Saudi Arabia Riyadh</w:t>
      </w:r>
      <w:r>
        <w:br/>
      </w:r>
      <w:r>
        <w:t xml:space="preserve">demands that the</w:t>
      </w:r>
      <w:r>
        <w:t xml:space="preserve"> </w:t>
      </w:r>
      <w:r>
        <w:rPr>
          <w:bCs/>
          <w:b/>
        </w:rPr>
        <w:t xml:space="preserve">Architect</w:t>
      </w:r>
      <w:r>
        <w:t xml:space="preserve"> </w:t>
      </w:r>
      <w:r>
        <w:t xml:space="preserve">considers the entire lifecycle of materials. The use of local stone and recycled concrete not only reduces carbon footprints but also supports the local economy. In this context, the</w:t>
      </w:r>
      <w:r>
        <w:t xml:space="preserve"> </w:t>
      </w:r>
      <w:r>
        <w:rPr>
          <w:bCs/>
          <w:b/>
        </w:rPr>
        <w:t xml:space="preserve">Architect</w:t>
      </w:r>
      <w:r>
        <w:br/>
      </w:r>
      <w:r>
        <w:t xml:space="preserve">acts as an environmental steward, proving that economic growth in</w:t>
      </w:r>
      <w:r>
        <w:t xml:space="preserve"> </w:t>
      </w:r>
      <w:r>
        <w:rPr>
          <w:iCs/>
          <w:i/>
        </w:rPr>
        <w:t xml:space="preserve">Saudi Arabia Riyadh</w:t>
      </w:r>
      <w:r>
        <w:br/>
      </w:r>
      <w:r>
        <w:t xml:space="preserve">does not have to come at the expense of ecological health.</w:t>
      </w:r>
    </w:p>
    <w:bookmarkEnd w:id="21"/>
    <w:bookmarkStart w:id="22" w:name="cultural-identity-and-social-spaces"/>
    <w:p>
      <w:pPr>
        <w:pStyle w:val="Heading2"/>
      </w:pPr>
      <w:r>
        <w:t xml:space="preserve">Cultural Identity and Social Spaces</w:t>
      </w:r>
    </w:p>
    <w:p>
      <w:pPr>
        <w:pStyle w:val="FirstParagraph"/>
      </w:pPr>
      <w:r>
        <w:t xml:space="preserve">Beyond technical performance, architecture in</w:t>
      </w:r>
      <w:r>
        <w:t xml:space="preserve"> </w:t>
      </w:r>
      <w:r>
        <w:rPr>
          <w:iCs/>
          <w:i/>
        </w:rPr>
        <w:t xml:space="preserve">Saudi Arabia Riyadh</w:t>
      </w:r>
      <w:r>
        <w:br/>
      </w:r>
      <w:r>
        <w:t xml:space="preserve">is deeply social. The family unit and community interaction are central to Saudi culture. Consequently, the</w:t>
      </w:r>
      <w:r>
        <w:t xml:space="preserve"> </w:t>
      </w:r>
      <w:r>
        <w:rPr>
          <w:bCs/>
          <w:b/>
        </w:rPr>
        <w:t xml:space="preserve">Architect</w:t>
      </w:r>
      <w:r>
        <w:br/>
      </w:r>
      <w:r>
        <w:t xml:space="preserve">must design spaces that respect privacy while fostering community. This has led to a new typology of public spaces in</w:t>
      </w:r>
      <w:r>
        <w:t xml:space="preserve"> </w:t>
      </w:r>
      <w:r>
        <w:rPr>
          <w:iCs/>
          <w:i/>
        </w:rPr>
        <w:t xml:space="preserve">Saudi Arabia Riyadh</w:t>
      </w:r>
      <w:r>
        <w:t xml:space="preserve">, such as the King Abdullah Financial District (KAFD) Park and various cultural avenues.</w:t>
      </w:r>
    </w:p>
    <w:p>
      <w:pPr>
        <w:pStyle w:val="BodyText"/>
      </w:pPr>
      <w:r>
        <w:t xml:space="preserve">The role of the</w:t>
      </w:r>
      <w:r>
        <w:t xml:space="preserve"> </w:t>
      </w:r>
      <w:r>
        <w:rPr>
          <w:bCs/>
          <w:b/>
        </w:rPr>
        <w:t xml:space="preserve">Architect</w:t>
      </w:r>
      <w:r>
        <w:br/>
      </w:r>
      <w:r>
        <w:t xml:space="preserve">here is to curate experiences. For instance, designing mosques, museums, and theaters requires a sensitivity to religious and social norms. The</w:t>
      </w:r>
      <w:r>
        <w:t xml:space="preserve"> </w:t>
      </w:r>
      <w:r>
        <w:rPr>
          <w:bCs/>
          <w:b/>
        </w:rPr>
        <w:t xml:space="preserve">Architect</w:t>
      </w:r>
      <w:r>
        <w:br/>
      </w:r>
      <w:r>
        <w:t xml:space="preserve">must create environments that invite diverse populations—locals and expatriates alike—to engage with the culture of</w:t>
      </w:r>
      <w:r>
        <w:t xml:space="preserve"> </w:t>
      </w:r>
      <w:r>
        <w:rPr>
          <w:iCs/>
          <w:i/>
        </w:rPr>
        <w:t xml:space="preserve">Saudi Arabia Riyadh</w:t>
      </w:r>
      <w:r>
        <w:t xml:space="preserve">. This includes ensuring accessibility for all genders in public spaces, a significant shift in urban planning that reflects the changing social fabric of the nation.</w:t>
      </w:r>
    </w:p>
    <w:bookmarkEnd w:id="22"/>
    <w:bookmarkStart w:id="23" w:name="X9cb15833096ea6c3fc2d98da3e996ef7328a962"/>
    <w:p>
      <w:pPr>
        <w:pStyle w:val="Heading2"/>
      </w:pPr>
      <w:r>
        <w:t xml:space="preserve">The Impact of Vision 2030 on Architectural Practice</w:t>
      </w:r>
    </w:p>
    <w:p>
      <w:pPr>
        <w:pStyle w:val="FirstParagraph"/>
      </w:pPr>
      <w:r>
        <w:t xml:space="preserve">Vision 2030 has fundamentally altered the brief given to every</w:t>
      </w:r>
      <w:r>
        <w:t xml:space="preserve"> </w:t>
      </w:r>
      <w:r>
        <w:rPr>
          <w:bCs/>
          <w:b/>
        </w:rPr>
        <w:t xml:space="preserve">Architect</w:t>
      </w:r>
      <w:r>
        <w:br/>
      </w:r>
      <w:r>
        <w:t xml:space="preserve">working in</w:t>
      </w:r>
      <w:r>
        <w:t xml:space="preserve"> </w:t>
      </w:r>
      <w:r>
        <w:rPr>
          <w:iCs/>
          <w:i/>
        </w:rPr>
        <w:t xml:space="preserve">Saudi Arabia Riyadh</w:t>
      </w:r>
      <w:r>
        <w:t xml:space="preserve">. The government is investing billions into giga-projects that redefine the skyline. These projects, including NEOM (which influences regional design standards), Qiddiya, and the Diriyah Gate project, require bold creativity. The</w:t>
      </w:r>
      <w:r>
        <w:t xml:space="preserve"> </w:t>
      </w:r>
      <w:r>
        <w:rPr>
          <w:bCs/>
          <w:b/>
        </w:rPr>
        <w:t xml:space="preserve">Architect</w:t>
      </w:r>
      <w:r>
        <w:br/>
      </w:r>
      <w:r>
        <w:t xml:space="preserve">is no longer designing individual buildings in isolation but rather contributing to masterplans that will house millions of people.</w:t>
      </w:r>
    </w:p>
    <w:p>
      <w:pPr>
        <w:pStyle w:val="BodyText"/>
      </w:pPr>
      <w:r>
        <w:t xml:space="preserve">This scale demands collaboration. The modern</w:t>
      </w:r>
      <w:r>
        <w:t xml:space="preserve"> </w:t>
      </w:r>
      <w:r>
        <w:rPr>
          <w:bCs/>
          <w:b/>
        </w:rPr>
        <w:t xml:space="preserve">Architect</w:t>
      </w:r>
      <w:r>
        <w:br/>
      </w:r>
      <w:r>
        <w:t xml:space="preserve">in</w:t>
      </w:r>
      <w:r>
        <w:t xml:space="preserve"> </w:t>
      </w:r>
      <w:r>
        <w:rPr>
          <w:iCs/>
          <w:i/>
        </w:rPr>
        <w:t xml:space="preserve">Saudi Arabia Riyadh</w:t>
      </w:r>
      <w:r>
        <w:br/>
      </w:r>
      <w:r>
        <w:t xml:space="preserve">must work alongside engineers, data scientists, and sociologists. The interdisciplinary nature of these mega-projects means that the</w:t>
      </w:r>
      <w:r>
        <w:t xml:space="preserve"> </w:t>
      </w:r>
      <w:r>
        <w:rPr>
          <w:bCs/>
          <w:b/>
        </w:rPr>
        <w:t xml:space="preserve">Architect</w:t>
      </w:r>
      <w:r>
        <w:br/>
      </w:r>
      <w:r>
        <w:t xml:space="preserve">must possess a broader skill set than ever before. They are storytellers who use space to narrate the future of</w:t>
      </w:r>
      <w:r>
        <w:t xml:space="preserve"> </w:t>
      </w:r>
      <w:r>
        <w:rPr>
          <w:iCs/>
          <w:i/>
        </w:rPr>
        <w:t xml:space="preserve">Saudi Arabia Riyadh</w:t>
      </w:r>
      <w:r>
        <w:t xml:space="preserve">, portraying it as a city that is open, innovative, and proud of its history.</w:t>
      </w:r>
    </w:p>
    <w:bookmarkEnd w:id="23"/>
    <w:bookmarkStart w:id="24" w:name="Xf196ddb0dfc403f8907fd506d62e310005b6390"/>
    <w:p>
      <w:pPr>
        <w:pStyle w:val="Heading2"/>
      </w:pPr>
      <w:r>
        <w:t xml:space="preserve">Challenges and Opportunities for Local Talent</w:t>
      </w:r>
    </w:p>
    <w:p>
      <w:pPr>
        <w:pStyle w:val="FirstParagraph"/>
      </w:pPr>
      <w:r>
        <w:t xml:space="preserve">While international firms bring global expertise,</w:t>
      </w:r>
      <w:r>
        <w:br/>
      </w:r>
      <w:r>
        <w:t xml:space="preserve">there is a strong emphasis on empowering local Saudi talent. The government mandates that</w:t>
      </w:r>
      <w:r>
        <w:t xml:space="preserve"> </w:t>
      </w:r>
      <w:r>
        <w:rPr>
          <w:bCs/>
          <w:b/>
        </w:rPr>
        <w:t xml:space="preserve">Architect</w:t>
      </w:r>
      <w:r>
        <w:br/>
      </w:r>
      <w:r>
        <w:t xml:space="preserve">s from</w:t>
      </w:r>
      <w:r>
        <w:t xml:space="preserve"> </w:t>
      </w:r>
      <w:r>
        <w:rPr>
          <w:iCs/>
          <w:i/>
        </w:rPr>
        <w:t xml:space="preserve">Saudi Arabia Riyadh</w:t>
      </w:r>
      <w:r>
        <w:br/>
      </w:r>
      <w:r>
        <w:t xml:space="preserve">lead many of these projects to ensure cultural authenticity. This has led to a surge in architectural education and professional development within the country. Young Saudi</w:t>
      </w:r>
      <w:r>
        <w:t xml:space="preserve"> </w:t>
      </w:r>
      <w:r>
        <w:rPr>
          <w:bCs/>
          <w:b/>
        </w:rPr>
        <w:t xml:space="preserve">Architects</w:t>
      </w:r>
      <w:r>
        <w:br/>
      </w:r>
      <w:r>
        <w:t xml:space="preserve">are gaining international exposure and returning with new ideas, blending global best practices with local insights.</w:t>
      </w:r>
    </w:p>
    <w:p>
      <w:pPr>
        <w:pStyle w:val="BodyText"/>
      </w:pPr>
      <w:r>
        <w:t xml:space="preserve">This localization is crucial for the identity of</w:t>
      </w:r>
      <w:r>
        <w:t xml:space="preserve"> </w:t>
      </w:r>
      <w:r>
        <w:rPr>
          <w:iCs/>
          <w:i/>
        </w:rPr>
        <w:t xml:space="preserve">Saudi Arabia Riyadh</w:t>
      </w:r>
      <w:r>
        <w:t xml:space="preserve">. An imported design that ignores local context often fails to resonate with its inhabitants. Therefore, the presence of a knowledgeable, locally grounded</w:t>
      </w:r>
      <w:r>
        <w:t xml:space="preserve"> </w:t>
      </w:r>
      <w:r>
        <w:rPr>
          <w:bCs/>
          <w:b/>
        </w:rPr>
        <w:t xml:space="preserve">Architect</w:t>
      </w:r>
      <w:r>
        <w:br/>
      </w:r>
      <w:r>
        <w:t xml:space="preserve">is vital. They understand the nuances of Saudi life, from prayer times affecting building circulation to family gatherings influencing interior layouts.</w:t>
      </w:r>
    </w:p>
    <w:bookmarkEnd w:id="24"/>
    <w:bookmarkStart w:id="25" w:name="conclusion"/>
    <w:p>
      <w:pPr>
        <w:pStyle w:val="Heading2"/>
      </w:pPr>
      <w:r>
        <w:t xml:space="preserve">Conclusion</w:t>
      </w:r>
    </w:p>
    <w:p>
      <w:pPr>
        <w:pStyle w:val="FirstParagraph"/>
      </w:pPr>
      <w:r>
        <w:t xml:space="preserve">In conclusion,</w:t>
      </w:r>
      <w:r>
        <w:br/>
      </w:r>
      <w:r>
        <w:t xml:space="preserve">the role of the</w:t>
      </w:r>
      <w:r>
        <w:t xml:space="preserve"> </w:t>
      </w:r>
      <w:r>
        <w:rPr>
          <w:bCs/>
          <w:b/>
        </w:rPr>
        <w:t xml:space="preserve">Architect</w:t>
      </w:r>
      <w:r>
        <w:br/>
      </w:r>
      <w:r>
        <w:t xml:space="preserve">in</w:t>
      </w:r>
      <w:r>
        <w:t xml:space="preserve"> </w:t>
      </w:r>
      <w:r>
        <w:rPr>
          <w:iCs/>
          <w:i/>
        </w:rPr>
        <w:t xml:space="preserve">Saudi Arabia Riyadh</w:t>
      </w:r>
      <w:r>
        <w:br/>
      </w:r>
      <w:r>
        <w:t xml:space="preserve">is more significant than ever. As the city transforms into a global destination, the designer serves as a bridge between heritage and futurism. They are tasked with creating sustainable, culturally resonant, and socially inclusive spaces that define the next chapter of Saudi history.</w:t>
      </w:r>
    </w:p>
    <w:p>
      <w:pPr>
        <w:pStyle w:val="BodyText"/>
      </w:pPr>
      <w:r>
        <w:t xml:space="preserve">The</w:t>
      </w:r>
      <w:r>
        <w:t xml:space="preserve"> </w:t>
      </w:r>
      <w:r>
        <w:rPr>
          <w:bCs/>
          <w:b/>
        </w:rPr>
        <w:t xml:space="preserve">Architect</w:t>
      </w:r>
      <w:r>
        <w:br/>
      </w:r>
      <w:r>
        <w:t xml:space="preserve">in</w:t>
      </w:r>
      <w:r>
        <w:t xml:space="preserve"> </w:t>
      </w:r>
      <w:r>
        <w:rPr>
          <w:iCs/>
          <w:i/>
        </w:rPr>
        <w:t xml:space="preserve">Saudi Arabia Riyadh</w:t>
      </w:r>
      <w:r>
        <w:br/>
      </w:r>
      <w:r>
        <w:t xml:space="preserve">must be a visionary who respects the desert environment, a cultural analyst who understands societal shifts, and an innovator who leverages technology for good. As</w:t>
      </w:r>
      <w:r>
        <w:t xml:space="preserve"> </w:t>
      </w:r>
      <w:r>
        <w:rPr>
          <w:iCs/>
          <w:i/>
        </w:rPr>
        <w:t xml:space="preserve">Saudi Arabia Riyadh</w:t>
      </w:r>
      <w:r>
        <w:br/>
      </w:r>
      <w:r>
        <w:t xml:space="preserve">continues its journey under Vision 2030, the legacy of these buildings will depend on how well the</w:t>
      </w:r>
      <w:r>
        <w:t xml:space="preserve"> </w:t>
      </w:r>
      <w:r>
        <w:rPr>
          <w:bCs/>
          <w:b/>
        </w:rPr>
        <w:t xml:space="preserve">Architect</w:t>
      </w:r>
      <w:r>
        <w:br/>
      </w:r>
      <w:r>
        <w:t xml:space="preserve">integrates function with form, and tradition with progress. The skyline of</w:t>
      </w:r>
      <w:r>
        <w:t xml:space="preserve"> </w:t>
      </w:r>
      <w:r>
        <w:rPr>
          <w:iCs/>
          <w:i/>
        </w:rPr>
        <w:t xml:space="preserve">Saudi Arabia Riyadh</w:t>
      </w:r>
      <w:r>
        <w:br/>
      </w:r>
      <w:r>
        <w:t xml:space="preserve">is not just a collection of structures; it is a testament to the creative power and ambition of its people, guided by the hands of its dedicated professionals.</w:t>
      </w:r>
    </w:p>
    <w:bookmarkEnd w:id="25"/>
    <w:bookmarkEnd w:id="26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The Evolution and Role of the Architect in Saudi Arabia Riyadh</dc:title>
  <dc:creator/>
  <dc:language>en</dc:language>
  <cp:keywords/>
  <dcterms:created xsi:type="dcterms:W3CDTF">2026-09-25T17:12:15Z</dcterms:created>
  <dcterms:modified xsi:type="dcterms:W3CDTF">2026-09-25T17:12:15Z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