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a8aef2523b5f6e66798c1c4b2841b118e2e51ba"/>
    <w:p>
      <w:pPr>
        <w:pStyle w:val="Heading1"/>
      </w:pPr>
      <w:r>
        <w:t xml:space="preserve">The Evolution and Importance of the Architect in South Africa, Johannesburg</w:t>
      </w:r>
    </w:p>
    <w:p>
      <w:pPr>
        <w:pStyle w:val="FirstParagraph"/>
      </w:pPr>
      <w:r>
        <w:t xml:space="preserve">In the bustling heart of Gauteng, where steel skyscrapers pierce the skyline and historic facades whisper tales of a complex past, the role of the</w:t>
      </w:r>
    </w:p>
    <w:p>
      <w:pPr>
        <w:pStyle w:val="BodyText"/>
      </w:pPr>
      <w:r>
        <w:rPr>
          <w:u w:val="single"/>
        </w:rPr>
        <w:t xml:space="preserve">Architect</w:t>
      </w:r>
      <w:r>
        <w:t xml:space="preserve"> </w:t>
      </w:r>
      <w:r>
        <w:t xml:space="preserve">transcends mere construction. In</w:t>
      </w:r>
    </w:p>
    <w:p>
      <w:pPr>
        <w:pStyle w:val="BodyText"/>
      </w:pPr>
      <w:r>
        <w:rPr>
          <w:u w:val="single"/>
        </w:rPr>
        <w:t xml:space="preserve">South Africa Johannesburg</w:t>
      </w:r>
      <w:r>
        <w:t xml:space="preserve">, this profession is not just about designing buildings; it is about shaping identity, addressing socio-economic disparities, and navigating a unique ecological landscape. The city, often referred to as the "City of Gold," serves as a microcosm for the entire nation's challenges and triumphs. Consequently, the modern</w:t>
      </w:r>
    </w:p>
    <w:p>
      <w:pPr>
        <w:pStyle w:val="BodyText"/>
      </w:pPr>
      <w:r>
        <w:rPr>
          <w:u w:val="single"/>
        </w:rPr>
        <w:t xml:space="preserve">Architect</w:t>
      </w:r>
      <w:r>
        <w:t xml:space="preserve"> </w:t>
      </w:r>
      <w:r>
        <w:t xml:space="preserve">in this region must be part artist, part sociologist, and part engineer, driven by a mandate to create spaces that are resilient, inclusive, and culturally resonant.</w:t>
      </w:r>
    </w:p>
    <w:bookmarkStart w:id="20" w:name="Xcc4ab9dc20ce593c1c77c2c05001cf7a52b2df6"/>
    <w:p>
      <w:pPr>
        <w:pStyle w:val="Heading2"/>
      </w:pPr>
      <w:r>
        <w:t xml:space="preserve">The Historical Context: From Colonialism to Liberation</w:t>
      </w:r>
    </w:p>
    <w:p>
      <w:pPr>
        <w:pStyle w:val="FirstParagraph"/>
      </w:pPr>
      <w:r>
        <w:t xml:space="preserve">To understand the contemporary</w:t>
      </w:r>
    </w:p>
    <w:p>
      <w:pPr>
        <w:pStyle w:val="BodyText"/>
      </w:pPr>
      <w:r>
        <w:rPr>
          <w:u w:val="single"/>
        </w:rPr>
        <w:t xml:space="preserve">Architect</w:t>
      </w:r>
      <w:r>
        <w:t xml:space="preserve">, one must first look at the historical fabric of</w:t>
      </w:r>
    </w:p>
    <w:p>
      <w:pPr>
        <w:pStyle w:val="BodyText"/>
      </w:pPr>
      <w:r>
        <w:rPr>
          <w:u w:val="single"/>
        </w:rPr>
        <w:t xml:space="preserve">South Africa Johannesburg</w:t>
      </w:r>
      <w:r>
        <w:t xml:space="preserve">. The city’s architecture is a palimpsest of colonial ambition, apartheid planning, and post-democratic hope. During the apartheid era, urban planning was explicitly used as a tool of segregation. The Group Areas Act dictated where different racial groups could live and work, resulting in sprawling townships on the periphery and wealthy enclaves near the city center. This legacy left a deep scar on the urban landscape.</w:t>
      </w:r>
    </w:p>
    <w:p>
      <w:pPr>
        <w:pStyle w:val="BodyText"/>
      </w:pPr>
      <w:r>
        <w:t xml:space="preserve">Today, an</w:t>
      </w:r>
    </w:p>
    <w:p>
      <w:pPr>
        <w:pStyle w:val="BodyText"/>
      </w:pPr>
      <w:r>
        <w:rPr>
          <w:u w:val="single"/>
        </w:rPr>
        <w:t xml:space="preserve">Architect</w:t>
      </w:r>
      <w:r>
        <w:t xml:space="preserve"> </w:t>
      </w:r>
      <w:r>
        <w:t xml:space="preserve">working in this environment is tasked with healing these spatial wounds. The profession has shifted from enforcing separation to promoting integration. Post-1994, architects have been instrumental in reimagining public spaces that are accessible to all. In neighborhoods like Maboneng and Braamfontein, architectural interventions have revitalized decaying industrial zones into vibrant cultural hubs. This gentrification is a double-edged sword; while it brings investment and aesthetic improvement, the</w:t>
      </w:r>
    </w:p>
    <w:p>
      <w:pPr>
        <w:pStyle w:val="BodyText"/>
      </w:pPr>
      <w:r>
        <w:rPr>
          <w:u w:val="single"/>
        </w:rPr>
        <w:t xml:space="preserve">Architect</w:t>
      </w:r>
      <w:r>
        <w:t xml:space="preserve"> </w:t>
      </w:r>
      <w:r>
        <w:t xml:space="preserve">must carefully navigate the risk of displacing long-term residents. The ethical responsibility of the</w:t>
      </w:r>
    </w:p>
    <w:p>
      <w:pPr>
        <w:pStyle w:val="BodyText"/>
      </w:pPr>
      <w:r>
        <w:rPr>
          <w:u w:val="single"/>
        </w:rPr>
        <w:t xml:space="preserve">Architect</w:t>
      </w:r>
      <w:r>
        <w:t xml:space="preserve"> </w:t>
      </w:r>
      <w:r>
        <w:t xml:space="preserve">in</w:t>
      </w:r>
    </w:p>
    <w:p>
      <w:pPr>
        <w:pStyle w:val="BodyText"/>
      </w:pPr>
      <w:r>
        <w:t xml:space="preserve">South Africa Johannesburg&gt; is to ensure that development does not erase history or marginalize vulnerable communities.</w:t>
      </w:r>
    </w:p>
    <w:bookmarkEnd w:id="20"/>
    <w:bookmarkStart w:id="21" w:name="X9900d4d7b96e9918aa6029da8d427d002a72909"/>
    <w:p>
      <w:pPr>
        <w:pStyle w:val="Heading2"/>
      </w:pPr>
      <w:r>
        <w:t xml:space="preserve">Sustainability and Ecological Responsibility</w:t>
      </w:r>
    </w:p>
    <w:p>
      <w:pPr>
        <w:pStyle w:val="FirstParagraph"/>
      </w:pPr>
      <w:r>
        <w:t xml:space="preserve">Johannesburg faces significant environmental challenges, including water scarcity, energy instability (often referred to as "load shedding"), and air quality issues. The role of the</w:t>
      </w:r>
    </w:p>
    <w:p>
      <w:pPr>
        <w:pStyle w:val="BodyText"/>
      </w:pPr>
      <w:r>
        <w:rPr>
          <w:u w:val="single"/>
        </w:rPr>
        <w:t xml:space="preserve">Architect</w:t>
      </w:r>
      <w:r>
        <w:t xml:space="preserve">&gt; has therefore expanded to include rigorous sustainability practices. In</w:t>
      </w:r>
    </w:p>
    <w:p>
      <w:pPr>
        <w:pStyle w:val="BodyText"/>
      </w:pPr>
      <w:r>
        <w:t xml:space="preserve">South Africa Johannesburg&gt;, green architecture is no longer a luxury but a necessity. An</w:t>
      </w:r>
    </w:p>
    <w:p>
      <w:pPr>
        <w:pStyle w:val="BodyText"/>
      </w:pPr>
      <w:r>
        <w:t xml:space="preserve">Architect&gt; must design buildings that are energy-efficient, utilizing passive cooling techniques suited to the high-altitude subtropical climate of the city.</w:t>
      </w:r>
    </w:p>
    <w:p>
      <w:pPr>
        <w:pStyle w:val="BodyText"/>
      </w:pPr>
      <w:r>
        <w:t xml:space="preserve">The integration of renewable energy sources is paramount. Architects are increasingly designing structures with rooftop solar arrays and rainwater harvesting systems. Furthermore, the use of local materials reduces carbon footprints and supports the local economy. For instance, using rammed earth or recycled brick not only honors traditional building methods found across</w:t>
      </w:r>
    </w:p>
    <w:p>
      <w:pPr>
        <w:pStyle w:val="BodyText"/>
      </w:pPr>
      <w:r>
        <w:t xml:space="preserve">South Africa&gt; but also provides thermal mass that keeps interiors cool during hot summers. The</w:t>
      </w:r>
    </w:p>
    <w:p>
      <w:pPr>
        <w:pStyle w:val="BodyText"/>
      </w:pPr>
      <w:r>
        <w:t xml:space="preserve">Architect&gt; must therefore possess a deep technical understanding of sustainable technologies while remaining sensitive to the local environmental context.</w:t>
      </w:r>
    </w:p>
    <w:bookmarkEnd w:id="21"/>
    <w:bookmarkStart w:id="22" w:name="innovation-and-technological-advancement"/>
    <w:p>
      <w:pPr>
        <w:pStyle w:val="Heading2"/>
      </w:pPr>
      <w:r>
        <w:t xml:space="preserve">Innovation and Technological Advancement</w:t>
      </w:r>
    </w:p>
    <w:p>
      <w:pPr>
        <w:pStyle w:val="FirstParagraph"/>
      </w:pPr>
      <w:r>
        <w:t xml:space="preserve">Johannesburg is often touted as Africa’s most innovative city, and this spirit is reflected in its architectural discourse. The</w:t>
      </w:r>
    </w:p>
    <w:p>
      <w:pPr>
        <w:pStyle w:val="BodyText"/>
      </w:pPr>
      <w:r>
        <w:t xml:space="preserve">Architect&gt; here is at the forefront of adopting Building Information Modeling (BIM), parametric design, and smart city technologies. These tools allow for more precise planning and efficient resource management, which is crucial in a rapidly urbanizing metropolis.</w:t>
      </w:r>
    </w:p>
    <w:p>
      <w:pPr>
        <w:pStyle w:val="BodyText"/>
      </w:pPr>
      <w:r>
        <w:t xml:space="preserve">Innovation in</w:t>
      </w:r>
    </w:p>
    <w:p>
      <w:pPr>
        <w:pStyle w:val="BodyText"/>
      </w:pPr>
      <w:r>
        <w:t xml:space="preserve">South Africa Johannesburg&gt; is also about affordability. With a severe housing backlog, the</w:t>
      </w:r>
    </w:p>
    <w:p>
      <w:pPr>
        <w:pStyle w:val="BodyText"/>
      </w:pPr>
      <w:r>
        <w:t xml:space="preserve">Architect&gt; must explore low-cost construction methods that do not compromise on quality or dignity. Modular housing and prefabricated components are being piloted to speed up delivery times for social housing projects. The challenge lies in making these designs aesthetically pleasing and culturally appropriate, ensuring that residents feel a sense of pride in their homes. The</w:t>
      </w:r>
    </w:p>
    <w:p>
      <w:pPr>
        <w:pStyle w:val="BodyText"/>
      </w:pPr>
      <w:r>
        <w:t xml:space="preserve">Architect&gt; is thus a problem-solver, using technology not just for luxury but for social equity.</w:t>
      </w:r>
    </w:p>
    <w:bookmarkEnd w:id="22"/>
    <w:bookmarkStart w:id="23" w:name="X1843b67bc99b6cc113a34b888b1394cb2a96a7d"/>
    <w:p>
      <w:pPr>
        <w:pStyle w:val="Heading2"/>
      </w:pPr>
      <w:r>
        <w:t xml:space="preserve">Cultural Identity and Aesthetic Expression</w:t>
      </w:r>
    </w:p>
    <w:p>
      <w:pPr>
        <w:pStyle w:val="FirstParagraph"/>
      </w:pPr>
      <w:r>
        <w:t xml:space="preserve">The visual identity of Johannesburg is diverse, reflecting the multicultural nature of its people. The</w:t>
      </w:r>
    </w:p>
    <w:p>
      <w:pPr>
        <w:pStyle w:val="BodyText"/>
      </w:pPr>
      <w:r>
        <w:t xml:space="preserve">Architect&gt; plays a crucial role in expressing this identity. Contemporary architecture in the city often blends modernist forms with traditional African motifs, creating a unique aesthetic that is distinctly South African. This fusion can be seen in public museums, cultural centers, and even residential complexes.</w:t>
      </w:r>
    </w:p>
    <w:p>
      <w:pPr>
        <w:pStyle w:val="BodyText"/>
      </w:pPr>
      <w:r>
        <w:t xml:space="preserve">In</w:t>
      </w:r>
    </w:p>
    <w:p>
      <w:pPr>
        <w:pStyle w:val="BodyText"/>
      </w:pPr>
      <w:r>
        <w:t xml:space="preserve">South Africa Johannesburg&gt;, architecture serves as a narrative device. It tells the story of resilience and creativity. Public art installations integrated into architectural designs further enhance this narrative, turning buildings into landmarks of cultural significance. The</w:t>
      </w:r>
    </w:p>
    <w:p>
      <w:pPr>
        <w:pStyle w:val="BodyText"/>
      </w:pPr>
      <w:r>
        <w:t xml:space="preserve">Architect&gt; must collaborate with artists, community leaders, and historians to ensure that the built environment respects local heritage while embracing modernity.</w:t>
      </w:r>
    </w:p>
    <w:bookmarkEnd w:id="23"/>
    <w:bookmarkStart w:id="24" w:name="the-social-mandate-of-the-architect"/>
    <w:p>
      <w:pPr>
        <w:pStyle w:val="Heading2"/>
      </w:pPr>
      <w:r>
        <w:t xml:space="preserve">The Social Mandate of the Architect</w:t>
      </w:r>
    </w:p>
    <w:p>
      <w:pPr>
        <w:pStyle w:val="FirstParagraph"/>
      </w:pPr>
      <w:r>
        <w:t xml:space="preserve">Ultimately, the most critical aspect of being an</w:t>
      </w:r>
    </w:p>
    <w:p>
      <w:pPr>
        <w:pStyle w:val="BodyText"/>
      </w:pPr>
      <w:r>
        <w:t xml:space="preserve">Architect&gt; in</w:t>
      </w:r>
    </w:p>
    <w:p>
      <w:pPr>
        <w:pStyle w:val="BodyText"/>
      </w:pPr>
      <w:r>
        <w:t xml:space="preserve">South Africa Johannesburg&gt; is its social mandate. The profession is called upon to address inequality through design. This includes creating inclusive public transport interfaces, accessible healthcare facilities, and educational institutions that foster social mobility. The</w:t>
      </w:r>
    </w:p>
    <w:p>
      <w:pPr>
        <w:pStyle w:val="BodyText"/>
      </w:pPr>
      <w:r>
        <w:t xml:space="preserve">Architect&gt; must listen to the voices of the community, engaging in participatory design processes that empower residents to shape their own environments.</w:t>
      </w:r>
    </w:p>
    <w:p>
      <w:pPr>
        <w:pStyle w:val="BodyText"/>
      </w:pPr>
      <w:r>
        <w:t xml:space="preserve">In conclusion, the</w:t>
      </w:r>
    </w:p>
    <w:p>
      <w:pPr>
        <w:pStyle w:val="BodyText"/>
      </w:pPr>
      <w:r>
        <w:t xml:space="preserve">Architect&gt; in</w:t>
      </w:r>
    </w:p>
    <w:p>
      <w:pPr>
        <w:pStyle w:val="BodyText"/>
      </w:pPr>
      <w:r>
        <w:t xml:space="preserve">South Africa Johannesburg&gt; is a pivotal figure in the nation’s ongoing transformation. They are tasked with balancing historical memory with future aspirations, environmental sustainability with economic growth, and aesthetic innovation with social justice. As Johannesburg continues to evolve as a leading African metropolis, the</w:t>
      </w:r>
    </w:p>
    <w:p>
      <w:pPr>
        <w:pStyle w:val="BodyText"/>
      </w:pPr>
      <w:r>
        <w:t xml:space="preserve">Architect&gt; remains central to crafting a city that is not only functional and beautiful but also just and inclusive. The work of these professionals defines the physical and moral landscape of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Architect in South Africa, Johannesburg</dc:title>
  <dc:creator/>
  <cp:keywords/>
  <dcterms:created xsi:type="dcterms:W3CDTF">2026-07-30T12:31:06Z</dcterms:created>
  <dcterms:modified xsi:type="dcterms:W3CDTF">2026-07-30T12:31:06Z</dcterms:modified>
</cp:coreProperties>
</file>

<file path=docProps/custom.xml><?xml version="1.0" encoding="utf-8"?>
<Properties xmlns="http://schemas.openxmlformats.org/officeDocument/2006/custom-properties" xmlns:vt="http://schemas.openxmlformats.org/officeDocument/2006/docPropsVTypes"/>
</file>