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Convergence</w:t>
      </w:r>
      <w:r>
        <w:t xml:space="preserve"> </w:t>
      </w:r>
      <w:r>
        <w:t xml:space="preserve">of</w:t>
      </w:r>
      <w:r>
        <w:t xml:space="preserve"> </w:t>
      </w:r>
      <w:r>
        <w:t xml:space="preserve">Heritage</w:t>
      </w:r>
      <w:r>
        <w:t xml:space="preserve"> </w:t>
      </w:r>
      <w:r>
        <w:t xml:space="preserve">and</w:t>
      </w:r>
      <w:r>
        <w:t xml:space="preserve"> </w:t>
      </w:r>
      <w:r>
        <w:t xml:space="preserve">Innovation</w:t>
      </w:r>
    </w:p>
    <w:bookmarkStart w:id="25" w:name="Xbb2590f85431a2303d7623d67b6953b356ab7f5"/>
    <w:p>
      <w:pPr>
        <w:pStyle w:val="Heading1"/>
      </w:pPr>
      <w:r>
        <w:t xml:space="preserve">The Architect in Spain Valencia: A Convergence of Heritage and Innovation</w:t>
      </w:r>
    </w:p>
    <w:p>
      <w:pPr>
        <w:pStyle w:val="FirstParagraph"/>
      </w:pPr>
      <w:r>
        <w:t xml:space="preserve">To understand the role of the</w:t>
      </w:r>
      <w:r>
        <w:t xml:space="preserve"> </w:t>
      </w:r>
      <w:r>
        <w:t xml:space="preserve">Architect</w:t>
      </w:r>
      <w:r>
        <w:t xml:space="preserve">, one must first understand the context in which they operate. In no other city does this profession embody such a dynamic tension between historical reverence and futuristic ambition as it does in</w:t>
      </w:r>
      <w:r>
        <w:t xml:space="preserve"> </w:t>
      </w:r>
      <w:r>
        <w:t xml:space="preserve">Spain Valencia</w:t>
      </w:r>
      <w:r>
        <w:t xml:space="preserve">. This coastal jewel on the Mediterranean is not merely a backdrop for construction; it is a living canvas where the past speaks loudly, yet the future demands attention. For an</w:t>
      </w:r>
      <w:r>
        <w:t xml:space="preserve"> </w:t>
      </w:r>
      <w:r>
        <w:t xml:space="preserve">Architect</w:t>
      </w:r>
      <w:r>
        <w:t xml:space="preserve"> </w:t>
      </w:r>
      <w:r>
        <w:t xml:space="preserve">working in this specific locale, the challenge is not just to build structures, but to curate a dialogue between centuries of cultural depth and contemporary functionality.</w:t>
      </w:r>
    </w:p>
    <w:bookmarkStart w:id="20" w:name="the-weight-of-history-gaudí-and-beyond"/>
    <w:p>
      <w:pPr>
        <w:pStyle w:val="Heading2"/>
      </w:pPr>
      <w:r>
        <w:t xml:space="preserve">The Weight of History: Gaudí and Beyond</w:t>
      </w:r>
    </w:p>
    <w:p>
      <w:pPr>
        <w:pStyle w:val="FirstParagraph"/>
      </w:pPr>
      <w:r>
        <w:t xml:space="preserve">The presence of Antoni Gaudí’s masterpiece, the City of Arts and Sciences (Ciutat de les Arts i les Ciències), fundamentally alters the paradigm for any</w:t>
      </w:r>
      <w:r>
        <w:t xml:space="preserve"> </w:t>
      </w:r>
      <w:r>
        <w:t xml:space="preserve">Architect</w:t>
      </w:r>
      <w:r>
        <w:t xml:space="preserve"> </w:t>
      </w:r>
      <w:r>
        <w:t xml:space="preserve">in</w:t>
      </w:r>
      <w:r>
        <w:t xml:space="preserve"> </w:t>
      </w:r>
      <w:r>
        <w:t xml:space="preserve">Spain Valencia</w:t>
      </w:r>
      <w:r>
        <w:t xml:space="preserve">. This complex, with its sweeping white curves and aquatic themes, stands as a global beacon of modernist innovation. However, it sits amidst a city center that is overwhelmingly historic. The old town (El Casco Antiguo) retains the Gothic charm of the La Lonja de la Seda and the Baroque splendor of the Cathedral. Therefore, an</w:t>
      </w:r>
      <w:r>
        <w:t xml:space="preserve"> </w:t>
      </w:r>
      <w:r>
        <w:t xml:space="preserve">Architect</w:t>
      </w:r>
      <w:r>
        <w:t xml:space="preserve"> </w:t>
      </w:r>
      <w:r>
        <w:t xml:space="preserve">in this region cannot simply import a generic modernist template. They are required to possess a deep sensitivity to scale, materiality, and cultural continuity.</w:t>
      </w:r>
    </w:p>
    <w:p>
      <w:pPr>
        <w:pStyle w:val="BodyText"/>
      </w:pPr>
      <w:r>
        <w:t xml:space="preserve">The legacy of Gaudí serves as both an inspiration and a warning for the local</w:t>
      </w:r>
      <w:r>
        <w:t xml:space="preserve"> </w:t>
      </w:r>
      <w:r>
        <w:t xml:space="preserve">Architect</w:t>
      </w:r>
      <w:r>
        <w:t xml:space="preserve">. It demonstrates that architecture can be poetic, organic, and structurally daring. Yet, it also highlights the difficulty of creating iconic landmarks without overshadowing the existing urban fabric. Consequently, many contemporary projects in</w:t>
      </w:r>
      <w:r>
        <w:t xml:space="preserve"> </w:t>
      </w:r>
      <w:r>
        <w:t xml:space="preserve">Spain Valencia</w:t>
      </w:r>
      <w:r>
        <w:t xml:space="preserve"> </w:t>
      </w:r>
      <w:r>
        <w:t xml:space="preserve">adopt a more subtle approach. They utilize local materials such as stone and brick but interpret them through modern geometric lenses. This balance allows the</w:t>
      </w:r>
      <w:r>
        <w:t xml:space="preserve"> </w:t>
      </w:r>
      <w:r>
        <w:t xml:space="preserve">Architect</w:t>
      </w:r>
      <w:r>
        <w:t xml:space="preserve"> </w:t>
      </w:r>
      <w:r>
        <w:t xml:space="preserve">to pay homage to tradition while asserting a distinct modern identity.</w:t>
      </w:r>
    </w:p>
    <w:bookmarkEnd w:id="20"/>
    <w:bookmarkStart w:id="21" w:name="mediterranean-context-and-sustainability"/>
    <w:p>
      <w:pPr>
        <w:pStyle w:val="Heading2"/>
      </w:pPr>
      <w:r>
        <w:t xml:space="preserve">Mediterranean Context and Sustainability</w:t>
      </w:r>
    </w:p>
    <w:p>
      <w:pPr>
        <w:pStyle w:val="FirstParagraph"/>
      </w:pPr>
      <w:r>
        <w:t xml:space="preserve">The climate of</w:t>
      </w:r>
      <w:r>
        <w:t xml:space="preserve"> </w:t>
      </w:r>
      <w:r>
        <w:t xml:space="preserve">Spain Valencia</w:t>
      </w:r>
      <w:r>
        <w:t xml:space="preserve"> </w:t>
      </w:r>
      <w:r>
        <w:t xml:space="preserve">plays a pivotal role in the design philosophy of the regional</w:t>
      </w:r>
      <w:r>
        <w:t xml:space="preserve"> </w:t>
      </w:r>
      <w:r>
        <w:t xml:space="preserve">Architect</w:t>
      </w:r>
      <w:r>
        <w:t xml:space="preserve">. The intense summer sun, mild winters, and coastal humidity dictate specific architectural responses. Traditional Valencian architecture is well-adapted to this environment, featuring thick walls for thermal mass, small windows to reduce heat gain during peak hours, and interior courtyards that facilitate natural ventilation. A proficient</w:t>
      </w:r>
      <w:r>
        <w:t xml:space="preserve"> </w:t>
      </w:r>
      <w:r>
        <w:t xml:space="preserve">Architect</w:t>
      </w:r>
      <w:r>
        <w:t xml:space="preserve"> </w:t>
      </w:r>
      <w:r>
        <w:t xml:space="preserve">in this region must integrate these passive design strategies into contemporary buildings.</w:t>
      </w:r>
    </w:p>
    <w:p>
      <w:pPr>
        <w:pStyle w:val="BodyText"/>
      </w:pPr>
      <w:r>
        <w:t xml:space="preserve">Sustainability is no longer an option but a necessity for the modern</w:t>
      </w:r>
      <w:r>
        <w:t xml:space="preserve"> </w:t>
      </w:r>
      <w:r>
        <w:t xml:space="preserve">Architect</w:t>
      </w:r>
      <w:r>
        <w:t xml:space="preserve">. In</w:t>
      </w:r>
      <w:r>
        <w:t xml:space="preserve"> </w:t>
      </w:r>
      <w:r>
        <w:t xml:space="preserve">Spain Valencia</w:t>
      </w:r>
      <w:r>
        <w:t xml:space="preserve">, this translates to designs that maximize natural light while minimizing energy consumption. Green roofs, solar integration, and rainwater harvesting systems are becoming standard expectations rather than luxury additions. Furthermore, the concept of biophilic design is gaining traction here. The Turia Gardens, a sprawling green belt running through the city from an old riverbed, offer a unique opportunity for</w:t>
      </w:r>
      <w:r>
        <w:t xml:space="preserve"> </w:t>
      </w:r>
      <w:r>
        <w:t xml:space="preserve">Architects</w:t>
      </w:r>
      <w:r>
        <w:t xml:space="preserve"> </w:t>
      </w:r>
      <w:r>
        <w:t xml:space="preserve">to connect urban developments with nature. Buildings that frame views of this green corridor or incorporate vertical gardens not only enhance the aesthetic appeal but also contribute to the ecological health of</w:t>
      </w:r>
      <w:r>
        <w:t xml:space="preserve"> </w:t>
      </w:r>
      <w:r>
        <w:t xml:space="preserve">Spain Valencia</w:t>
      </w:r>
      <w:r>
        <w:t xml:space="preserve">.</w:t>
      </w:r>
    </w:p>
    <w:bookmarkEnd w:id="21"/>
    <w:bookmarkStart w:id="22" w:name="X8e7334f03292827c325ca2ac91202dfdeed95f3"/>
    <w:p>
      <w:pPr>
        <w:pStyle w:val="Heading2"/>
      </w:pPr>
      <w:r>
        <w:t xml:space="preserve">The Urban Challenge: Regeneration and Density</w:t>
      </w:r>
    </w:p>
    <w:p>
      <w:pPr>
        <w:pStyle w:val="FirstParagraph"/>
      </w:pPr>
      <w:r>
        <w:t xml:space="preserve">Valencia has undergone significant urban transformation in recent decades, shifting from an industrial hub to a center for design, technology, and culture. This shift presents complex challenges for the</w:t>
      </w:r>
      <w:r>
        <w:t xml:space="preserve"> </w:t>
      </w:r>
      <w:r>
        <w:t xml:space="preserve">Architect</w:t>
      </w:r>
      <w:r>
        <w:t xml:space="preserve">. Areas like Ruzafa have transformed from abandoned industrial zones into vibrant neighborhoods filled with boutiques, galleries, and residences. The</w:t>
      </w:r>
      <w:r>
        <w:t xml:space="preserve"> </w:t>
      </w:r>
      <w:r>
        <w:t xml:space="preserve">Architect</w:t>
      </w:r>
      <w:r>
        <w:t xml:space="preserve"> </w:t>
      </w:r>
      <w:r>
        <w:t xml:space="preserve">plays a crucial role in this adaptive reuse process. Rather than demolishing existing structures, contemporary practice in</w:t>
      </w:r>
      <w:r>
        <w:t xml:space="preserve"> </w:t>
      </w:r>
      <w:r>
        <w:t xml:space="preserve">Spain Valencia</w:t>
      </w:r>
      <w:r>
        <w:t xml:space="preserve"> </w:t>
      </w:r>
      <w:r>
        <w:t xml:space="preserve">often favors renovation and retrofitting.</w:t>
      </w:r>
    </w:p>
    <w:p>
      <w:pPr>
        <w:pStyle w:val="BodyText"/>
      </w:pPr>
      <w:r>
        <w:t xml:space="preserve">This approach respects the memory of the place while providing new life to spaces that would otherwise be lost. The</w:t>
      </w:r>
      <w:r>
        <w:t xml:space="preserve"> </w:t>
      </w:r>
      <w:r>
        <w:t xml:space="preserve">Architect</w:t>
      </w:r>
      <w:r>
        <w:t xml:space="preserve"> </w:t>
      </w:r>
      <w:r>
        <w:t xml:space="preserve">must navigate strict preservation laws, particularly in the historic center, which requires intricate negotiation with heritage boards. This bureaucratic and creative hurdle ensures that every project is thoroughly scrutinized for its cultural impact. For the</w:t>
      </w:r>
      <w:r>
        <w:t xml:space="preserve"> </w:t>
      </w:r>
      <w:r>
        <w:t xml:space="preserve">Architect</w:t>
      </w:r>
      <w:r>
        <w:t xml:space="preserve"> </w:t>
      </w:r>
      <w:r>
        <w:t xml:space="preserve">in</w:t>
      </w:r>
      <w:r>
        <w:t xml:space="preserve"> </w:t>
      </w:r>
      <w:r>
        <w:t xml:space="preserve">Spain Valencia</w:t>
      </w:r>
      <w:r>
        <w:t xml:space="preserve">, this constraint fosters creativity, forcing them to find innovative ways to insert modern amenities into historic shells without compromising structural integrity or aesthetic harmony.</w:t>
      </w:r>
    </w:p>
    <w:bookmarkEnd w:id="22"/>
    <w:bookmarkStart w:id="23" w:name="X8768b68e9039851ad4ce24b23b051022440f1f6"/>
    <w:p>
      <w:pPr>
        <w:pStyle w:val="Heading2"/>
      </w:pPr>
      <w:r>
        <w:t xml:space="preserve">The Human Element: Community and Livability</w:t>
      </w:r>
    </w:p>
    <w:p>
      <w:pPr>
        <w:pStyle w:val="FirstParagraph"/>
      </w:pPr>
      <w:r>
        <w:t xml:space="preserve">Beyond bricks and mortar, the role of the</w:t>
      </w:r>
      <w:r>
        <w:t xml:space="preserve"> </w:t>
      </w:r>
      <w:r>
        <w:t xml:space="preserve">Architect</w:t>
      </w:r>
      <w:r>
        <w:t xml:space="preserve"> </w:t>
      </w:r>
      <w:r>
        <w:t xml:space="preserve">in</w:t>
      </w:r>
      <w:r>
        <w:t xml:space="preserve"> </w:t>
      </w:r>
      <w:r>
        <w:t xml:space="preserve">Spain Valencia</w:t>
      </w:r>
      <w:r>
        <w:t xml:space="preserve"> </w:t>
      </w:r>
      <w:r>
        <w:t xml:space="preserve">is deeply rooted in community engagement. Valencians have a strong sense of public space usage; plazas, markets, and promenades are vital to social life. An effective</w:t>
      </w:r>
      <w:r>
        <w:t xml:space="preserve"> </w:t>
      </w:r>
      <w:r>
        <w:t xml:space="preserve">Architect</w:t>
      </w:r>
      <w:r>
        <w:t xml:space="preserve"> </w:t>
      </w:r>
      <w:r>
        <w:t xml:space="preserve">designs not just for the building itself but for the spaces between buildings. The success of projects like the new waterfront developments relies heavily on creating accessible, inviting public realms that encourage interaction.</w:t>
      </w:r>
    </w:p>
    <w:p>
      <w:pPr>
        <w:pStyle w:val="BodyText"/>
      </w:pPr>
      <w:r>
        <w:t xml:space="preserve">This focus on livability extends to housing. As Valencia becomes increasingly popular with expatriates and digital nomads, there is a growing demand for high-quality residential architecture that balances privacy with community connection. The</w:t>
      </w:r>
      <w:r>
        <w:t xml:space="preserve"> </w:t>
      </w:r>
      <w:r>
        <w:t xml:space="preserve">Architect</w:t>
      </w:r>
      <w:r>
        <w:t xml:space="preserve"> </w:t>
      </w:r>
      <w:r>
        <w:t xml:space="preserve">must design homes that reflect the light-filled, airy lifestyle associated with Mediterranean living. Large terraces, open-plan kitchens connecting to outdoor dining areas, and views of the sea or cityscape are highly prized features.</w:t>
      </w:r>
    </w:p>
    <w:bookmarkEnd w:id="23"/>
    <w:bookmarkStart w:id="24" w:name="X2d3ea63c91254faa647d0d360d87baf37f09137"/>
    <w:p>
      <w:pPr>
        <w:pStyle w:val="Heading2"/>
      </w:pPr>
      <w:r>
        <w:t xml:space="preserve">Conclusion: A Future Forged in Stone and Light</w:t>
      </w:r>
    </w:p>
    <w:p>
      <w:pPr>
        <w:pStyle w:val="FirstParagraph"/>
      </w:pPr>
      <w:r>
        <w:t xml:space="preserve">In conclusion, the profession of the</w:t>
      </w:r>
      <w:r>
        <w:t xml:space="preserve"> </w:t>
      </w:r>
      <w:r>
        <w:t xml:space="preserve">Architect</w:t>
      </w:r>
      <w:r>
        <w:t xml:space="preserve"> </w:t>
      </w:r>
      <w:r>
        <w:t xml:space="preserve">in</w:t>
      </w:r>
      <w:r>
        <w:t xml:space="preserve"> </w:t>
      </w:r>
      <w:r>
        <w:t xml:space="preserve">Spain Valencia</w:t>
      </w:r>
      <w:r>
        <w:t xml:space="preserve"> </w:t>
      </w:r>
      <w:r>
        <w:t xml:space="preserve">is a multifaceted discipline that demands versatility, respect for history, and a vision for sustainability. It is not enough to simply construct buildings; one must weave them into the rich tapestry of this unique city. The</w:t>
      </w:r>
      <w:r>
        <w:t xml:space="preserve"> </w:t>
      </w:r>
      <w:r>
        <w:t xml:space="preserve">Architect</w:t>
      </w:r>
      <w:r>
        <w:t xml:space="preserve"> </w:t>
      </w:r>
      <w:r>
        <w:t xml:space="preserve">here acts as a mediator between the Gothic spires of the past and the glass curves of the future.</w:t>
      </w:r>
    </w:p>
    <w:p>
      <w:pPr>
        <w:pStyle w:val="BodyText"/>
      </w:pPr>
      <w:r>
        <w:t xml:space="preserve">As Valencia continues to evolve, retaining its status as one of Europe's most livable cities, the influence of its local and international</w:t>
      </w:r>
      <w:r>
        <w:t xml:space="preserve"> </w:t>
      </w:r>
      <w:r>
        <w:t xml:space="preserve">Architects</w:t>
      </w:r>
      <w:r>
        <w:t xml:space="preserve"> </w:t>
      </w:r>
      <w:r>
        <w:t xml:space="preserve">will only grow. They are tasked with preserving the soul of</w:t>
      </w:r>
      <w:r>
        <w:t xml:space="preserve"> </w:t>
      </w:r>
      <w:r>
        <w:t xml:space="preserve">Spain Valencia</w:t>
      </w:r>
      <w:r>
        <w:t xml:space="preserve"> </w:t>
      </w:r>
      <w:r>
        <w:t xml:space="preserve">while innovating for a greener, more connected future. Through thoughtful design that honors context and climate, these professionals ensure that the architectural narrative of Valencia remains vibrant, inclusive, and enduring. For those who practice this craft in this region, it is indeed a privilege to shape the skyline of one of the Mediterranean's most beloved destinations.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Spain Valencia: A Convergence of Heritage and Innovation</dc:title>
  <dc:creator/>
  <dc:language>en</dc:language>
  <cp:keywords/>
  <dcterms:created xsi:type="dcterms:W3CDTF">2026-07-29T03:28:25Z</dcterms:created>
  <dcterms:modified xsi:type="dcterms:W3CDTF">2026-07-29T03:28:25Z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