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Architect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6a004a496cd5ac6f86f96392810a3680e3b4510"/>
    <w:p>
      <w:pPr>
        <w:pStyle w:val="Heading1"/>
      </w:pPr>
      <w:r>
        <w:t xml:space="preserve">The Architect in United States Los Angeles</w:t>
      </w:r>
    </w:p>
    <w:p>
      <w:pPr>
        <w:pStyle w:val="FirstParagraph"/>
      </w:pPr>
      <w:r>
        <w:t xml:space="preserve">In the vast and intricate tapestry of the built environment, few professions are as pivotal or as culturally resonant as that of the</w:t>
      </w:r>
      <w:r>
        <w:t xml:space="preserve"> </w:t>
      </w:r>
      <w:r>
        <w:rPr>
          <w:bCs/>
          <w:b/>
        </w:rPr>
        <w:t xml:space="preserve">Architect</w:t>
      </w:r>
      <w:r>
        <w:t xml:space="preserve">. Nowhere is this profession more critically examined than within</w:t>
      </w:r>
      <w:r>
        <w:t xml:space="preserve"> </w:t>
      </w:r>
      <w:r>
        <w:rPr>
          <w:bCs/>
          <w:b/>
        </w:rPr>
        <w:t xml:space="preserve">United States Los Angeles</w:t>
      </w:r>
      <w:r>
        <w:t xml:space="preserve">, a city that serves not merely as a geographic location but as a global laboratory for architectural innovation. The role of the architect in this specific context transcends traditional definitions of designing buildings; it encompasses the curation of urban identity, the mitigation of environmental risks, and the facilitation of social equity in one of the most diverse metropolises on Earth.</w:t>
      </w:r>
    </w:p>
    <w:bookmarkStart w:id="20" w:name="X1b8bd1eeba06bd47130e3fdd55f398228d698b6"/>
    <w:p>
      <w:pPr>
        <w:pStyle w:val="Heading2"/>
      </w:pPr>
      <w:r>
        <w:t xml:space="preserve">The Historical Context: From Craftsman to Cultural Icon</w:t>
      </w:r>
    </w:p>
    <w:p>
      <w:pPr>
        <w:pStyle w:val="FirstParagraph"/>
      </w:pPr>
      <w:r>
        <w:t xml:space="preserve">To understand the modern</w:t>
      </w:r>
      <w:r>
        <w:t xml:space="preserve"> </w:t>
      </w:r>
      <w:r>
        <w:rPr>
          <w:bCs/>
          <w:b/>
        </w:rPr>
        <w:t xml:space="preserve">Architect</w:t>
      </w:r>
      <w:r>
        <w:t xml:space="preserve">, one must first appreciate the historical soil from which they grow in</w:t>
      </w:r>
      <w:r>
        <w:t xml:space="preserve"> </w:t>
      </w:r>
      <w:r>
        <w:rPr>
          <w:bCs/>
          <w:b/>
        </w:rPr>
        <w:t xml:space="preserve">United States Los Angeles</w:t>
      </w:r>
      <w:r>
        <w:t xml:space="preserve">. The city’s architectural narrative began with Spanish colonial missions, evolved through the bungalow-centric Arts and Crafts movement of Pasadena, and exploded into the glamour of Art Deco along Sunset Boulevard. However, it was after World War II that Los Angeles truly asserted itself as an architecturally significant entity in</w:t>
      </w:r>
      <w:r>
        <w:t xml:space="preserve"> </w:t>
      </w:r>
      <w:r>
        <w:rPr>
          <w:bCs/>
          <w:b/>
        </w:rPr>
        <w:t xml:space="preserve">United States Los Angeles</w:t>
      </w:r>
      <w:r>
        <w:t xml:space="preserve">. The rise of modernism here was not merely an aesthetic choice but a reflection of a new way of life—one defined by automobile culture, indoor-outdoor living, and suburban expansion.</w:t>
      </w:r>
    </w:p>
    <w:p>
      <w:pPr>
        <w:pStyle w:val="BodyText"/>
      </w:pPr>
      <w:r>
        <w:t xml:space="preserve">Famous figures such as Richard Neutra, Rudolf Schindler, and Frank Lloyd Wright left indelible marks on</w:t>
      </w:r>
      <w:r>
        <w:t xml:space="preserve"> </w:t>
      </w:r>
      <w:r>
        <w:rPr>
          <w:bCs/>
          <w:b/>
        </w:rPr>
        <w:t xml:space="preserve">United States Los Angeles</w:t>
      </w:r>
      <w:r>
        <w:t xml:space="preserve">. Their work demonstrated that the</w:t>
      </w:r>
      <w:r>
        <w:t xml:space="preserve"> </w:t>
      </w:r>
      <w:r>
        <w:rPr>
          <w:bCs/>
          <w:b/>
        </w:rPr>
        <w:t xml:space="preserve">Architect</w:t>
      </w:r>
      <w:r>
        <w:t xml:space="preserve"> </w:t>
      </w:r>
      <w:r>
        <w:t xml:space="preserve">could harmonize with the Southern California climate, utilizing glass and steel to dissolve boundaries between interior comfort and exterior nature. This legacy established a precedent where the</w:t>
      </w:r>
      <w:r>
        <w:t xml:space="preserve"> </w:t>
      </w:r>
      <w:r>
        <w:rPr>
          <w:bCs/>
          <w:b/>
        </w:rPr>
        <w:t xml:space="preserve">Architect</w:t>
      </w:r>
    </w:p>
    <w:bookmarkEnd w:id="20"/>
    <w:bookmarkStart w:id="21" w:name="X605dd965356faae6d1131ada27c294d40078f25"/>
    <w:p>
      <w:pPr>
        <w:pStyle w:val="Heading2"/>
      </w:pPr>
      <w:r>
        <w:t xml:space="preserve">Navigating Complexity: Sustainability and Resilience</w:t>
      </w:r>
    </w:p>
    <w:p>
      <w:pPr>
        <w:pStyle w:val="FirstParagraph"/>
      </w:pPr>
      <w:r>
        <w:t xml:space="preserve">In contemporary</w:t>
      </w:r>
      <w:r>
        <w:t xml:space="preserve"> </w:t>
      </w:r>
      <w:r>
        <w:rPr>
          <w:bCs/>
          <w:b/>
        </w:rPr>
        <w:t xml:space="preserve">United States Los Angeles</w:t>
      </w:r>
      <w:r>
        <w:t xml:space="preserve">, the mandate for the modern</w:t>
      </w:r>
      <w:r>
        <w:t xml:space="preserve"> </w:t>
      </w:r>
      <w:r>
        <w:rPr>
          <w:bCs/>
          <w:b/>
        </w:rPr>
        <w:t xml:space="preserve">Architect</w:t>
      </w:r>
      <w:r>
        <w:t xml:space="preserve">United States Los Angeles has become synonymous with resilience planning. An architect today cannot simply design a structure; they must engineer a sanctuary that withstands natural disasters while minimizing carbon footprints.</w:t>
      </w:r>
    </w:p>
    <w:p>
      <w:pPr>
        <w:pStyle w:val="BodyText"/>
      </w:pPr>
      <w:r>
        <w:t xml:space="preserve">Sustainability is no longer an optional amenity but a regulatory and ethical necessity. In</w:t>
      </w:r>
      <w:r>
        <w:t xml:space="preserve"> </w:t>
      </w:r>
      <w:r>
        <w:rPr>
          <w:bCs/>
          <w:b/>
        </w:rPr>
        <w:t xml:space="preserve">United States Los Angeles</w:t>
      </w:r>
      <w:r>
        <w:t xml:space="preserve">, architects are tasked with integrating passive cooling techniques, renewable energy systems, and water reclamation technologies into every project. This requires a deep technical expertise that blends historical vernacular knowledge—such as the use of thermal mass in adobe-style modernism—with cutting-edge green building standards like LEED certification. The</w:t>
      </w:r>
      <w:r>
        <w:t xml:space="preserve"> </w:t>
      </w:r>
      <w:r>
        <w:rPr>
          <w:bCs/>
          <w:b/>
        </w:rPr>
        <w:t xml:space="preserve">Architect</w:t>
      </w:r>
    </w:p>
    <w:bookmarkEnd w:id="21"/>
    <w:bookmarkStart w:id="22" w:name="Xcd0b91207894df47eed4275573e511ff79818e6"/>
    <w:p>
      <w:pPr>
        <w:pStyle w:val="Heading2"/>
      </w:pPr>
      <w:r>
        <w:t xml:space="preserve">The Social Dimension: Housing, Equity, and Community</w:t>
      </w:r>
    </w:p>
    <w:p>
      <w:pPr>
        <w:pStyle w:val="FirstParagraph"/>
      </w:pPr>
      <w:r>
        <w:t xml:space="preserve">Beyond environmental concerns, the social responsibility of the</w:t>
      </w:r>
      <w:r>
        <w:t xml:space="preserve"> </w:t>
      </w:r>
      <w:r>
        <w:rPr>
          <w:bCs/>
          <w:b/>
        </w:rPr>
        <w:t xml:space="preserve">Architect</w:t>
      </w:r>
      <w:r>
        <w:t xml:space="preserve">United States Los AngelesUnited States Los Angeles.</w:t>
      </w:r>
    </w:p>
    <w:p>
      <w:pPr>
        <w:pStyle w:val="BodyText"/>
      </w:pPr>
      <w:r>
        <w:t xml:space="preserve">The modern architect must engage deeply with community stakeholders, understanding the nuanced needs of diverse populations. Whether designing high-density affordable housing complexes or revitalizing historic neighborhoods, the</w:t>
      </w:r>
      <w:r>
        <w:t xml:space="preserve"> </w:t>
      </w:r>
      <w:r>
        <w:rPr>
          <w:bCs/>
          <w:b/>
        </w:rPr>
        <w:t xml:space="preserve">Architect</w:t>
      </w:r>
    </w:p>
    <w:bookmarkEnd w:id="22"/>
    <w:bookmarkStart w:id="23" w:name="X847870ae40d36960e2145fb53616a63dd00396e"/>
    <w:p>
      <w:pPr>
        <w:pStyle w:val="Heading2"/>
      </w:pPr>
      <w:r>
        <w:t xml:space="preserve">Aesthetic Pluralism and Cultural Identity</w:t>
      </w:r>
    </w:p>
    <w:p>
      <w:pPr>
        <w:pStyle w:val="FirstParagraph"/>
      </w:pPr>
      <w:r>
        <w:rPr>
          <w:bCs/>
          <w:b/>
        </w:rPr>
        <w:t xml:space="preserve">United States Los Angeles</w:t>
      </w:r>
      <w:r>
        <w:t xml:space="preserve">ArchitectUnited States Los Angeles toward "critical regionalism," where designs respond sensitively to local culture, materials, and history.</w:t>
      </w:r>
    </w:p>
    <w:p>
      <w:pPr>
        <w:pStyle w:val="BodyText"/>
      </w:pPr>
      <w:r>
        <w:t xml:space="preserve">This approach rejects the notion of a monolithic architectural style. Instead, it encourages an eclectic mix that honors the past while embracing the future. The iconic Walt Disney Concert Hall by Frank Gehry stands as a testament to this spirit—a structure that is futuristic in form yet deeply integrated into its urban fabric, serving as a cultural beacon for</w:t>
      </w:r>
      <w:r>
        <w:t xml:space="preserve"> </w:t>
      </w:r>
      <w:r>
        <w:rPr>
          <w:bCs/>
          <w:b/>
        </w:rPr>
        <w:t xml:space="preserve">United States Los Angeles</w:t>
      </w:r>
      <w:r>
        <w:t xml:space="preserve">. It reminds us that architecture can be monumental without being alienating.</w:t>
      </w:r>
    </w:p>
    <w:bookmarkEnd w:id="23"/>
    <w:bookmarkStart w:id="24" w:name="the-future-of-design-in-the-metropolis"/>
    <w:p>
      <w:pPr>
        <w:pStyle w:val="Heading2"/>
      </w:pPr>
      <w:r>
        <w:t xml:space="preserve">The Future of Design in the Metropolis</w:t>
      </w:r>
    </w:p>
    <w:p>
      <w:pPr>
        <w:pStyle w:val="FirstParagraph"/>
      </w:pPr>
      <w:r>
        <w:t xml:space="preserve">As we look toward the future, the profession of architecture in</w:t>
      </w:r>
      <w:r>
        <w:t xml:space="preserve"> </w:t>
      </w:r>
      <w:r>
        <w:rPr>
          <w:bCs/>
          <w:b/>
        </w:rPr>
        <w:t xml:space="preserve">United States Los Angeles</w:t>
      </w:r>
    </w:p>
    <w:p>
      <w:pPr>
        <w:pStyle w:val="BodyText"/>
      </w:pPr>
      <w:r>
        <w:t xml:space="preserve">In</w:t>
      </w:r>
      <w:r>
        <w:t xml:space="preserve"> </w:t>
      </w:r>
      <w:r>
        <w:rPr>
          <w:bCs/>
          <w:b/>
        </w:rPr>
        <w:t xml:space="preserve">United States Los Angeles</w:t>
      </w:r>
      <w:r>
        <w:t xml:space="preserve">, the architect is a mediator between competing forces—private interest and public good, tradition and innovation, density and open space. It is a demanding role that requires intellectual rigor, creative vision, and moral courage. The buildings designed by architects in this city will define its legacy for generations to come.</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Architect</w:t>
      </w:r>
      <w:r>
        <w:t xml:space="preserve">United States Los AngelesUnited States Los AngelesArchitectUnited States Los Angeles</w:t>
      </w:r>
    </w:p>
    <w:p>
      <w:pPr>
        <w:pStyle w:val="BodyText"/>
      </w:pPr>
      <w:r>
        <w:t xml:space="preserve">The synergy between human creativity and urban necessity defines this profession. It is through this lens that we must view architectural practice today: not merely as construction, but as an act of profound civic engagement essential for the future of</w:t>
      </w:r>
      <w:r>
        <w:t xml:space="preserve"> </w:t>
      </w:r>
      <w:r>
        <w:rPr>
          <w:bCs/>
          <w:b/>
        </w:rPr>
        <w:t xml:space="preserve">United States Los Angeles</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Architect in United States Los Angeles</dc:title>
  <dc:creator/>
  <dc:language>en</dc:language>
  <cp:keywords/>
  <dcterms:created xsi:type="dcterms:W3CDTF">2026-07-29T22:31:30Z</dcterms:created>
  <dcterms:modified xsi:type="dcterms:W3CDTF">2026-07-29T22:31:30Z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