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Shaping</w:t>
      </w:r>
      <w:r>
        <w:t xml:space="preserve"> </w:t>
      </w:r>
      <w:r>
        <w:t xml:space="preserve">the</w:t>
      </w:r>
      <w:r>
        <w:t xml:space="preserve"> </w:t>
      </w:r>
      <w:r>
        <w:t xml:space="preserve">Soul</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658bc0363adc86de4a31c8fb6cc75892dd1e40b"/>
    <w:p>
      <w:pPr>
        <w:pStyle w:val="Heading1"/>
      </w:pPr>
      <w:r>
        <w:t xml:space="preserve">The Architect as Cultural Custodian and Innovator in United States New York City</w:t>
      </w:r>
    </w:p>
    <w:p>
      <w:pPr>
        <w:pStyle w:val="FirstParagraph"/>
      </w:pPr>
      <w:r>
        <w:t xml:space="preserve">The urban landscape of the</w:t>
      </w:r>
      <w:r>
        <w:t xml:space="preserve"> </w:t>
      </w:r>
      <w:r>
        <w:rPr>
          <w:bCs/>
          <w:b/>
        </w:rPr>
        <w:t xml:space="preserve">United States New York City</w:t>
      </w:r>
      <w:r>
        <w:t xml:space="preserve"> </w:t>
      </w:r>
      <w:r>
        <w:t xml:space="preserve">is not merely a collection of buildings; it is a three-dimensional manuscript written over centuries, chronicling the ambitions, fears, triumphs, and cultural shifts of humanity. At the helm of this continuous narrative stands the</w:t>
      </w:r>
      <w:r>
        <w:t xml:space="preserve"> </w:t>
      </w:r>
      <w:r>
        <w:rPr>
          <w:bCs/>
          <w:b/>
        </w:rPr>
        <w:t xml:space="preserve">Architect</w:t>
      </w:r>
      <w:r>
        <w:t xml:space="preserve">. In no other environment in America is the role of the</w:t>
      </w:r>
      <w:r>
        <w:t xml:space="preserve"> </w:t>
      </w:r>
      <w:r>
        <w:rPr>
          <w:bCs/>
          <w:b/>
        </w:rPr>
        <w:t xml:space="preserve">Architect</w:t>
      </w:r>
      <w:r>
        <w:t xml:space="preserve"> </w:t>
      </w:r>
      <w:r>
        <w:t xml:space="preserve">more complex, more visible, or more consequential than within its densest heart. To practice architecture in this city is to engage with a dialogue that spans from Gothic Revival cathedrals to supertall glass spires. It requires a unique synthesis of artistic vision, engineering precision, sociological insight, and regulatory navigation. This essay explores the multifaceted role of the</w:t>
      </w:r>
      <w:r>
        <w:t xml:space="preserve"> </w:t>
      </w:r>
      <w:r>
        <w:rPr>
          <w:bCs/>
          <w:b/>
        </w:rPr>
        <w:t xml:space="preserve">Architect</w:t>
      </w:r>
      <w:r>
        <w:t xml:space="preserve"> </w:t>
      </w:r>
      <w:r>
        <w:t xml:space="preserve">in shaping the built environment of</w:t>
      </w:r>
      <w:r>
        <w:t xml:space="preserve"> </w:t>
      </w:r>
      <w:r>
        <w:rPr>
          <w:bCs/>
          <w:b/>
        </w:rPr>
        <w:t xml:space="preserve">United States New York City</w:t>
      </w:r>
      <w:r>
        <w:t xml:space="preserve">, examining how they balance heritage with innovation while addressing the critical challenges of sustainability and social equity.</w:t>
      </w:r>
    </w:p>
    <w:bookmarkStart w:id="20" w:name="X363363ea5291697befa93e92ce5e50188cf7fc7"/>
    <w:p>
      <w:pPr>
        <w:pStyle w:val="Heading2"/>
      </w:pPr>
      <w:r>
        <w:t xml:space="preserve">The Weight of History and Regulatory Complexity</w:t>
      </w:r>
    </w:p>
    <w:p>
      <w:pPr>
        <w:pStyle w:val="FirstParagraph"/>
      </w:pPr>
      <w:r>
        <w:t xml:space="preserve">New York is a city that remembers. Unlike many American cities that were planned from scratch or rebuilt entirely after war, New York’s layers are visible in every borough. The</w:t>
      </w:r>
      <w:r>
        <w:t xml:space="preserve"> </w:t>
      </w:r>
      <w:r>
        <w:rPr>
          <w:bCs/>
          <w:b/>
        </w:rPr>
        <w:t xml:space="preserve">Architect</w:t>
      </w:r>
      <w:r>
        <w:t xml:space="preserve"> </w:t>
      </w:r>
      <w:r>
        <w:t xml:space="preserve">working in this context must possess an intimate understanding of preservation laws, landmark commissions, and historic district guidelines. In neighborhoods like Greenwich Village, Brooklyn Heights, or Harlem, one cannot simply demolish the past to make way for the future. Instead, the</w:t>
      </w:r>
      <w:r>
        <w:t xml:space="preserve"> </w:t>
      </w:r>
      <w:r>
        <w:rPr>
          <w:bCs/>
          <w:b/>
        </w:rPr>
        <w:t xml:space="preserve">Architect</w:t>
      </w:r>
      <w:r>
        <w:t xml:space="preserve"> </w:t>
      </w:r>
      <w:r>
        <w:t xml:space="preserve">must act as a mediator between eras. This involves adaptive reuse—transforming old textile mills into luxury lofts in Manhattan’s Meatpacking District or converting industrial warehouses into vibrant community spaces in Queens.</w:t>
      </w:r>
    </w:p>
    <w:p>
      <w:pPr>
        <w:pStyle w:val="BodyText"/>
      </w:pPr>
      <w:r>
        <w:t xml:space="preserve">The regulatory framework of</w:t>
      </w:r>
      <w:r>
        <w:t xml:space="preserve"> </w:t>
      </w:r>
      <w:r>
        <w:rPr>
          <w:bCs/>
          <w:b/>
        </w:rPr>
        <w:t xml:space="preserve">United States New York City</w:t>
      </w:r>
      <w:r>
        <w:t xml:space="preserve"> </w:t>
      </w:r>
      <w:r>
        <w:t xml:space="preserve">is notoriously intricate, governed by the Zoning Resolution and Building Code. For the</w:t>
      </w:r>
      <w:r>
        <w:t xml:space="preserve"> </w:t>
      </w:r>
      <w:r>
        <w:rPr>
          <w:bCs/>
          <w:b/>
        </w:rPr>
        <w:t xml:space="preserve">Architect</w:t>
      </w:r>
      <w:r>
        <w:t xml:space="preserve">, navigating these rules is not just a bureaucratic hurdle but a creative constraint. The famous zoning laws that created the setbacks of Art Deco skyscrapers in Midtown Manhattan are still relevant today, though modern interpretations allow for more complex geometries. The</w:t>
      </w:r>
      <w:r>
        <w:t xml:space="preserve"> </w:t>
      </w:r>
      <w:r>
        <w:rPr>
          <w:bCs/>
          <w:b/>
        </w:rPr>
        <w:t xml:space="preserve">Architect</w:t>
      </w:r>
      <w:r>
        <w:t xml:space="preserve"> </w:t>
      </w:r>
      <w:r>
        <w:t xml:space="preserve">must advocate for their design intent while ensuring compliance with safety standards, accessibility requirements (such as the ADA), and energy codes. This legalistic dance defines much of daily practice in New York, requiring architects who are as adept at reading municipal code as they are at drawing schematics.</w:t>
      </w:r>
    </w:p>
    <w:bookmarkEnd w:id="20"/>
    <w:bookmarkStart w:id="21" w:name="the-skyline-and-the-vertical-city"/>
    <w:p>
      <w:pPr>
        <w:pStyle w:val="Heading2"/>
      </w:pPr>
      <w:r>
        <w:t xml:space="preserve">The Skyline and the Vertical City</w:t>
      </w:r>
    </w:p>
    <w:p>
      <w:pPr>
        <w:pStyle w:val="FirstParagraph"/>
      </w:pPr>
      <w:r>
        <w:t xml:space="preserve">Perhaps the most iconic contribution of the modern</w:t>
      </w:r>
      <w:r>
        <w:t xml:space="preserve"> </w:t>
      </w:r>
      <w:r>
        <w:rPr>
          <w:bCs/>
          <w:b/>
        </w:rPr>
        <w:t xml:space="preserve">Architect</w:t>
      </w:r>
      <w:r>
        <w:t xml:space="preserve"> </w:t>
      </w:r>
      <w:r>
        <w:t xml:space="preserve">to</w:t>
      </w:r>
      <w:r>
        <w:t xml:space="preserve"> </w:t>
      </w:r>
      <w:r>
        <w:rPr>
          <w:bCs/>
          <w:b/>
        </w:rPr>
        <w:t xml:space="preserve">United States New York City</w:t>
      </w:r>
      <w:r>
        <w:t xml:space="preserve"> </w:t>
      </w:r>
      <w:r>
        <w:t xml:space="preserve">is its verticality. As land values skyrocketed in Manhattan, the solution was to build up. The evolution from William Le Baron Jenney’s structural innovations in Chicago to Walter Gropius and Ludwig Mies van der Rohe’s International Style towers in Midtown marked a shift toward glass and steel facades that reflected the city rather than hiding it. Today,</w:t>
      </w:r>
      <w:r>
        <w:t xml:space="preserve"> </w:t>
      </w:r>
      <w:r>
        <w:rPr>
          <w:bCs/>
          <w:b/>
        </w:rPr>
        <w:t xml:space="preserve">Architects</w:t>
      </w:r>
      <w:r>
        <w:t xml:space="preserve"> </w:t>
      </w:r>
      <w:r>
        <w:t xml:space="preserve">are tasked with pushing these boundaries even further, designing supertall structures that redefine the skyline while ensuring they do not cast undue shadows on public parks or disrupt wind patterns at street level.</w:t>
      </w:r>
    </w:p>
    <w:p>
      <w:pPr>
        <w:pStyle w:val="BodyText"/>
      </w:pPr>
      <w:r>
        <w:t xml:space="preserve">The role of the</w:t>
      </w:r>
      <w:r>
        <w:t xml:space="preserve"> </w:t>
      </w:r>
      <w:r>
        <w:rPr>
          <w:bCs/>
          <w:b/>
        </w:rPr>
        <w:t xml:space="preserve">Architect</w:t>
      </w:r>
      <w:r>
        <w:t xml:space="preserve"> </w:t>
      </w:r>
      <w:r>
        <w:t xml:space="preserve">here is also civic. Buildings like One World Trade Center are not just offices; they are symbols of resilience and hope. The design process for such monumental projects involves intense scrutiny from the public, political leaders, and developers. The</w:t>
      </w:r>
      <w:r>
        <w:t xml:space="preserve"> </w:t>
      </w:r>
      <w:r>
        <w:rPr>
          <w:bCs/>
          <w:b/>
        </w:rPr>
        <w:t xml:space="preserve">Architect</w:t>
      </w:r>
      <w:r>
        <w:t xml:space="preserve"> </w:t>
      </w:r>
      <w:r>
        <w:t xml:space="preserve">must balance aesthetic grandeur with functional efficiency, creating spaces that can house thousands of people while maintaining a sense of human scale within the massive volume. In this context, architecture becomes a form of public art and infrastructure simultaneously.</w:t>
      </w:r>
    </w:p>
    <w:bookmarkEnd w:id="21"/>
    <w:bookmarkStart w:id="22" w:name="Xc3131b44cc6e0c52c0f0ebe61437dcc9cc59f37"/>
    <w:p>
      <w:pPr>
        <w:pStyle w:val="Heading2"/>
      </w:pPr>
      <w:r>
        <w:t xml:space="preserve">Sustainability and Environmental Responsibility</w:t>
      </w:r>
    </w:p>
    <w:p>
      <w:pPr>
        <w:pStyle w:val="FirstParagraph"/>
      </w:pPr>
      <w:r>
        <w:t xml:space="preserve">In recent years, the definition of what an</w:t>
      </w:r>
      <w:r>
        <w:t xml:space="preserve"> </w:t>
      </w:r>
      <w:r>
        <w:rPr>
          <w:bCs/>
          <w:b/>
        </w:rPr>
        <w:t xml:space="preserve">Architect</w:t>
      </w:r>
      <w:r>
        <w:t xml:space="preserve"> </w:t>
      </w:r>
      <w:r>
        <w:t xml:space="preserve">does has expanded to include stewardship of the environment.</w:t>
      </w:r>
      <w:r>
        <w:t xml:space="preserve"> </w:t>
      </w:r>
      <w:r>
        <w:rPr>
          <w:bCs/>
          <w:b/>
        </w:rPr>
        <w:t xml:space="preserve">United States New York City</w:t>
      </w:r>
      <w:r>
        <w:t xml:space="preserve">, with its vulnerability to climate change and sea-level rise, demands that buildings be resilient. The Local Law 97 legislation mandates significant reductions in carbon emissions for existing large buildings by 2030. This places an immense responsibility on the</w:t>
      </w:r>
      <w:r>
        <w:t xml:space="preserve"> </w:t>
      </w:r>
      <w:r>
        <w:rPr>
          <w:bCs/>
          <w:b/>
        </w:rPr>
        <w:t xml:space="preserve">Architect</w:t>
      </w:r>
      <w:r>
        <w:t xml:space="preserve">. It is no longer sufficient to design a beautiful facade; the building must perform efficiently.</w:t>
      </w:r>
    </w:p>
    <w:p>
      <w:pPr>
        <w:pStyle w:val="BodyText"/>
      </w:pPr>
      <w:r>
        <w:t xml:space="preserve">This has led to a new wave of innovation in materials and systems. Green roofs, solar-integrated glass, and high-performance insulation are becoming standard requirements rather than optional luxuries. Furthermore,</w:t>
      </w:r>
      <w:r>
        <w:t xml:space="preserve"> </w:t>
      </w:r>
      <w:r>
        <w:rPr>
          <w:bCs/>
          <w:b/>
        </w:rPr>
        <w:t xml:space="preserve">Architects</w:t>
      </w:r>
      <w:r>
        <w:t xml:space="preserve"> </w:t>
      </w:r>
      <w:r>
        <w:t xml:space="preserve">are rethinking urban heat islands by incorporating more greenery into dense developments. The concept of the "vertical forest," though still emerging in New York compared to Milan or China, represents a future where architecture actively contributes to air quality and biodiversity. The</w:t>
      </w:r>
      <w:r>
        <w:t xml:space="preserve"> </w:t>
      </w:r>
      <w:r>
        <w:rPr>
          <w:bCs/>
          <w:b/>
        </w:rPr>
        <w:t xml:space="preserve">Architect</w:t>
      </w:r>
      <w:r>
        <w:t xml:space="preserve"> </w:t>
      </w:r>
      <w:r>
        <w:t xml:space="preserve">in NYC is thus an environmental engineer as much as an artist, tasked with decarbonizing one of the world’s most energy-intensive urban environments.</w:t>
      </w:r>
    </w:p>
    <w:bookmarkEnd w:id="22"/>
    <w:bookmarkStart w:id="23" w:name="social-equity-and-community-engagement"/>
    <w:p>
      <w:pPr>
        <w:pStyle w:val="Heading2"/>
      </w:pPr>
      <w:r>
        <w:t xml:space="preserve">Social Equity and Community Engagement</w:t>
      </w:r>
    </w:p>
    <w:p>
      <w:pPr>
        <w:pStyle w:val="FirstParagraph"/>
      </w:pPr>
      <w:r>
        <w:t xml:space="preserve">Beyond aesthetics and sustainability, the contemporary</w:t>
      </w:r>
      <w:r>
        <w:t xml:space="preserve"> </w:t>
      </w:r>
      <w:r>
        <w:rPr>
          <w:bCs/>
          <w:b/>
        </w:rPr>
        <w:t xml:space="preserve">Architect</w:t>
      </w:r>
      <w:r>
        <w:t xml:space="preserve"> </w:t>
      </w:r>
      <w:r>
        <w:t xml:space="preserve">in</w:t>
      </w:r>
      <w:r>
        <w:t xml:space="preserve"> </w:t>
      </w:r>
      <w:r>
        <w:rPr>
          <w:bCs/>
          <w:b/>
        </w:rPr>
        <w:t xml:space="preserve">United States New York City</w:t>
      </w:r>
      <w:r>
        <w:t xml:space="preserve"> </w:t>
      </w:r>
      <w:r>
        <w:t xml:space="preserve">is increasingly called upon to address issues of social equity. Gentrification has long been a contentious issue in neighborhoods across Brooklyn, the Bronx, and Queens. When developers propose new luxury high-rises, there is often community pushback regarding displacement and affordability. The role of the</w:t>
      </w:r>
      <w:r>
        <w:t xml:space="preserve"> </w:t>
      </w:r>
      <w:r>
        <w:rPr>
          <w:bCs/>
          <w:b/>
        </w:rPr>
        <w:t xml:space="preserve">Architect</w:t>
      </w:r>
      <w:r>
        <w:t xml:space="preserve"> </w:t>
      </w:r>
      <w:r>
        <w:t xml:space="preserve">has evolved to include deep community engagement processes.</w:t>
      </w:r>
    </w:p>
    <w:p>
      <w:pPr>
        <w:pStyle w:val="BodyText"/>
      </w:pPr>
      <w:r>
        <w:t xml:space="preserve">Before breaking ground on any major project in NYC, architects must hold public hearings and workshops. They must listen to residents who fear that their cultural character is being erased by homogenized luxury housing. The best architectural responses in New York involve designing mixed-income housing, preserving affordable units, and creating public plazas that are accessible to all citizens, not just the wealthy tenants of the adjacent towers. In this sense, the</w:t>
      </w:r>
      <w:r>
        <w:t xml:space="preserve"> </w:t>
      </w:r>
      <w:r>
        <w:rPr>
          <w:bCs/>
          <w:b/>
        </w:rPr>
        <w:t xml:space="preserve">Architect</w:t>
      </w:r>
      <w:r>
        <w:t xml:space="preserve"> </w:t>
      </w:r>
      <w:r>
        <w:t xml:space="preserve">serves as a advocate for social justice through spatial planning. By designing inclusive public spaces—libraries in underserved neighborhoods, parks in dense corridors like Chelsea—the</w:t>
      </w:r>
      <w:r>
        <w:t xml:space="preserve"> </w:t>
      </w:r>
      <w:r>
        <w:rPr>
          <w:bCs/>
          <w:b/>
        </w:rPr>
        <w:t xml:space="preserve">Architect</w:t>
      </w:r>
      <w:r>
        <w:t xml:space="preserve"> </w:t>
      </w:r>
      <w:r>
        <w:t xml:space="preserve">helps to weave a more cohesive social fabric into the city.</w:t>
      </w:r>
    </w:p>
    <w:bookmarkEnd w:id="23"/>
    <w:bookmarkStart w:id="24" w:name="the-future-of-architecture-in-nyc"/>
    <w:p>
      <w:pPr>
        <w:pStyle w:val="Heading2"/>
      </w:pPr>
      <w:r>
        <w:t xml:space="preserve">The Future of Architecture in NYC</w:t>
      </w:r>
    </w:p>
    <w:p>
      <w:pPr>
        <w:pStyle w:val="FirstParagraph"/>
      </w:pPr>
      <w:r>
        <w:t xml:space="preserve">Looking ahead, the challenges facing the</w:t>
      </w:r>
      <w:r>
        <w:t xml:space="preserve"> </w:t>
      </w:r>
      <w:r>
        <w:rPr>
          <w:bCs/>
          <w:b/>
        </w:rPr>
        <w:t xml:space="preserve">Architect</w:t>
      </w:r>
      <w:r>
        <w:rPr>
          <w:iCs/>
          <w:i/>
        </w:rPr>
        <w:t xml:space="preserve">(Note: correcting typo from draft thought process)</w:t>
      </w:r>
    </w:p>
    <w:p>
      <w:pPr>
        <w:pStyle w:val="BodyText"/>
      </w:pPr>
      <w:r>
        <w:t xml:space="preserve">**United States New York City** are daunting but inspiring. The post-pandemic shift towards remote work has altered office space demands, requiring architects to rethink commercial towers and convert them into residential or mixed-use spaces. Technology, including Building Information Modeling (BIM) and AI-driven design tools, is changing how architects visualize and optimize structures.</w:t>
      </w:r>
    </w:p>
    <w:p>
      <w:pPr>
        <w:pStyle w:val="BodyText"/>
      </w:pPr>
      <w:r>
        <w:t xml:space="preserve">However, the core essence of being an</w:t>
      </w:r>
      <w:r>
        <w:t xml:space="preserve"> </w:t>
      </w:r>
      <w:r>
        <w:rPr>
          <w:bCs/>
          <w:b/>
        </w:rPr>
        <w:t xml:space="preserve">Architect</w:t>
      </w:r>
      <w:r>
        <w:rPr>
          <w:iCs/>
          <w:i/>
        </w:rPr>
        <w:t xml:space="preserve">**United States New York City**</w:t>
      </w:r>
    </w:p>
    <w:p>
      <w:pPr>
        <w:pStyle w:val="BodyText"/>
      </w:pPr>
      <w:r>
        <w:t xml:space="preserve">**United States New York City**</w:t>
      </w:r>
      <w:r>
        <w:rPr>
          <w:bCs/>
          <w:b/>
        </w:rPr>
        <w:t xml:space="preserve">**United States New York City**</w:t>
      </w:r>
      <w:r>
        <w:t xml:space="preserve">. It is a city that demands excellence, challenges conventions, and rewards bold visions. The</w:t>
      </w:r>
      <w:r>
        <w:t xml:space="preserve"> </w:t>
      </w:r>
      <w:r>
        <w:rPr>
          <w:bCs/>
          <w:b/>
        </w:rPr>
        <w:t xml:space="preserve">Architect</w:t>
      </w:r>
      <w:r>
        <w:t xml:space="preserve"> </w:t>
      </w:r>
      <w:r>
        <w:t xml:space="preserve">here does not just build shelters; they construct the backdrop for millions of lives. They preserve history while dreaming of the future.</w:t>
      </w:r>
    </w:p>
    <w:p>
      <w:pPr>
        <w:pStyle w:val="BodyText"/>
      </w:pPr>
      <w:r>
        <w:t xml:space="preserve">In conclusion, the profession of architecture in New York is a dynamic interplay of art, science, law, and ethics. The</w:t>
      </w:r>
      <w:r>
        <w:t xml:space="preserve"> </w:t>
      </w:r>
      <w:r>
        <w:rPr>
          <w:bCs/>
          <w:b/>
        </w:rPr>
        <w:t xml:space="preserve">Architect</w:t>
      </w:r>
      <w:r>
        <w:rPr>
          <w:iCs/>
          <w:i/>
        </w:rPr>
        <w:t xml:space="preserve">**United States New York City**</w:t>
      </w:r>
      <w:r>
        <w:rPr>
          <w:bCs/>
          <w:b/>
        </w:rPr>
        <w:t xml:space="preserve">**United States New York City**</w:t>
      </w:r>
      <w:r>
        <w:t xml:space="preserve"> </w:t>
      </w:r>
      <w:r>
        <w:t xml:space="preserve">remains one of the most vital cultural forces in the world. As long as the city grows, changes, and evolves, so too will its architects. They are the visionaries who translate the abstract needs of society into concrete reality. Whether designing a new park in Central Park or retrofitting a century-old factory in Bushwick, they ensure that</w:t>
      </w:r>
      <w:r>
        <w:t xml:space="preserve"> </w:t>
      </w:r>
      <w:r>
        <w:rPr>
          <w:bCs/>
          <w:b/>
        </w:rPr>
        <w:t xml:space="preserve">United States New York City</w:t>
      </w:r>
      <w:r>
        <w:rPr>
          <w:iCs/>
          <w:i/>
        </w:rPr>
        <w:t xml:space="preserve">**United States New York City**</w:t>
      </w:r>
    </w:p>
    <w:p>
      <w:pPr>
        <w:pStyle w:val="BodyText"/>
      </w:pPr>
      <w:r>
        <w:rPr>
          <w:bCs/>
          <w:b/>
        </w:rPr>
        <w:t xml:space="preserve">Keywords:</w:t>
      </w:r>
      <w:r>
        <w:t xml:space="preserve"> </w:t>
      </w:r>
      <w:r>
        <w:t xml:space="preserve">Architecture, Urban Design, Sustainability, Historic Preservation, Zoning Law.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Shaping the Soul of United States New York City</dc:title>
  <dc:creator/>
  <dc:language>en</dc:language>
  <cp:keywords/>
  <dcterms:created xsi:type="dcterms:W3CDTF">2026-07-29T17:01:10Z</dcterms:created>
  <dcterms:modified xsi:type="dcterms:W3CDTF">2026-07-29T17:01:10Z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