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Synthesis</w:t>
      </w:r>
      <w:r>
        <w:t xml:space="preserve"> </w:t>
      </w:r>
      <w:r>
        <w:t xml:space="preserve">of</w:t>
      </w:r>
      <w:r>
        <w:t xml:space="preserve"> </w:t>
      </w:r>
      <w:r>
        <w:t xml:space="preserve">History,</w:t>
      </w:r>
      <w:r>
        <w:t xml:space="preserve"> </w:t>
      </w:r>
      <w:r>
        <w:t xml:space="preserve">Science,</w:t>
      </w:r>
      <w:r>
        <w:t xml:space="preserve"> </w:t>
      </w:r>
      <w:r>
        <w:t xml:space="preserve">and</w:t>
      </w:r>
      <w:r>
        <w:t xml:space="preserve"> </w:t>
      </w:r>
      <w:r>
        <w:t xml:space="preserve">Culture</w:t>
      </w:r>
    </w:p>
    <w:bookmarkStart w:id="25" w:name="Xcaaa65780f737b2bcc2d23a8211a4401a314b69"/>
    <w:p>
      <w:pPr>
        <w:pStyle w:val="Heading1"/>
      </w:pPr>
      <w:r>
        <w:t xml:space="preserve">The Astronomer in Italy Naples: A Synthesis of History, Science, and Culture</w:t>
      </w:r>
    </w:p>
    <w:p>
      <w:pPr>
        <w:pStyle w:val="FirstParagraph"/>
      </w:pPr>
      <w:r>
        <w:t xml:space="preserve">In the vast tapestry of human intellectual history, few cities possess the gravitational pull on scientific thought as potent as Naples. To discuss the role of the astronomer within this specific geographical and cultural context is to embark on a journey through time, connecting ancient observations with modern astrophysics. The intersection of the astronomer, Italy Naples creates a unique narrative where celestial curiosity meets terrestrial passion, volcanic reality, and Renaissance heritage. This essay explores how Italy Naples has served not merely as a backdrop for astronomical inquiry but as an active crucible that has shaped the discipline itself.</w:t>
      </w:r>
    </w:p>
    <w:bookmarkStart w:id="20" w:name="X53d859d56b8ae6c35e06dd4f4bb4268c1f1c461"/>
    <w:p>
      <w:pPr>
        <w:pStyle w:val="Heading2"/>
      </w:pPr>
      <w:r>
        <w:t xml:space="preserve">The Historical Foundations of Astronomical Study</w:t>
      </w:r>
    </w:p>
    <w:p>
      <w:pPr>
        <w:pStyle w:val="FirstParagraph"/>
      </w:pPr>
      <w:r>
        <w:t xml:space="preserve">Naples, with its deep historical roots, was never isolated from the broader currents of scientific discovery that swept through Europe. During the Enlightenment and subsequent centuries, Italy Naples emerged as a vital hub for education and research. The presence of prestigious institutions provided fertile ground for the development of astronomical thought. Unlike some regions where astronomy remained purely theoretical or tied strictly to religious calendars, in Italy Naples, there was a tangible link between observation and instrumentation. The city’s observatories became sanctuaries for the astronomer, places where light from distant stars was captured and analyzed with growing precision.</w:t>
      </w:r>
    </w:p>
    <w:p>
      <w:pPr>
        <w:pStyle w:val="BodyText"/>
      </w:pPr>
      <w:r>
        <w:t xml:space="preserve">The architecture of Naples itself reflects this duality. The baroque facades conceal laboratories where rigorous data collection took place. For the historian of science, understanding the astronomer in Italy Naples requires an appreciation of these physical spaces. They were not just buildings; they were portals to the universe, situated in a city that constantly grappled with its own volatile earth beneath its feet. This juxtaposition—studying the eternal heavens while living on unstable ground—fostered a particular resilience and adaptability among those who pursued astronomy in this region.</w:t>
      </w:r>
    </w:p>
    <w:bookmarkEnd w:id="20"/>
    <w:bookmarkStart w:id="21" w:name="the-volcanic-context-a-unique-laboratory"/>
    <w:p>
      <w:pPr>
        <w:pStyle w:val="Heading2"/>
      </w:pPr>
      <w:r>
        <w:t xml:space="preserve">The Volcanic Context: A Unique Laboratory</w:t>
      </w:r>
    </w:p>
    <w:p>
      <w:pPr>
        <w:pStyle w:val="FirstParagraph"/>
      </w:pPr>
      <w:r>
        <w:t xml:space="preserve">No discussion of Italy Naples is complete without addressing Mount Vesuvius. While often viewed solely through the lens of destruction, the volcano has historically provided immense scientific value. The astronomer in Italy Naples often found parallels between terrestrial and celestial phenomena. The intense heat, light emissions, and explosive energy of Vesuvius offered analogies for solar flares, stellar explosions, and planetary formation processes. Early researchers observed these earthly events with the same rigor they applied to night sky observations.</w:t>
      </w:r>
    </w:p>
    <w:p>
      <w:pPr>
        <w:pStyle w:val="BodyText"/>
      </w:pPr>
      <w:r>
        <w:t xml:space="preserve">This proximity to such powerful natural forces influenced the methodology of local scientists. It encouraged a holistic view of science, where geology and astronomy were not entirely separate disciplines but parts of a broader cosmic understanding. The astronomer learned that the universe was dynamic and violent, much like their immediate environment in Italy Naples. This perspective helped bridge gaps between different branches of natural philosophy, fostering interdisciplinary approaches that are now standard in modern astrophysics.</w:t>
      </w:r>
    </w:p>
    <w:bookmarkEnd w:id="21"/>
    <w:bookmarkStart w:id="22" w:name="the-renaissance-and-enlightenment-legacy"/>
    <w:p>
      <w:pPr>
        <w:pStyle w:val="Heading2"/>
      </w:pPr>
      <w:r>
        <w:t xml:space="preserve">The Renaissance and Enlightenment Legacy</w:t>
      </w:r>
    </w:p>
    <w:p>
      <w:pPr>
        <w:pStyle w:val="FirstParagraph"/>
      </w:pPr>
      <w:r>
        <w:t xml:space="preserve">The intellectual atmosphere of Italy Naples during the Renaissance and Enlightenment periods was characterized by a fervent desire to classify, understand, and map the world. This spirit extended upward toward the skies. Scholars in this region contributed significantly to navigation charts, calendar reforms, and planetary motion theories. The astronomer here was not an isolated academic but a public figure whose work had practical implications for trade, navigation, and timekeeping in one of Europe’s most important ports.</w:t>
      </w:r>
    </w:p>
    <w:p>
      <w:pPr>
        <w:pStyle w:val="BodyText"/>
      </w:pPr>
      <w:r>
        <w:t xml:space="preserve">The cultural vibrancy of Naples meant that scientific knowledge permeated various layers of society. Public lectures, astronomical demonstrations, and discussions in salons brought the cosmos closer to the general populace. This democratization of science helped sustain public interest and funding for astronomical projects. The astronomer benefited from a community that valued education and intellectual curiosity, creating an ecosystem where scientific inquiry could thrive amidst the chaos of urban life.</w:t>
      </w:r>
    </w:p>
    <w:bookmarkEnd w:id="22"/>
    <w:bookmarkStart w:id="23" w:name="X70afacde5de565c22589417f076fc2e6e2bf27d"/>
    <w:p>
      <w:pPr>
        <w:pStyle w:val="Heading2"/>
      </w:pPr>
      <w:r>
        <w:t xml:space="preserve">Modern Contributions and Contemporary Relevance</w:t>
      </w:r>
    </w:p>
    <w:p>
      <w:pPr>
        <w:pStyle w:val="FirstParagraph"/>
      </w:pPr>
      <w:r>
        <w:t xml:space="preserve">In contemporary times, the legacy of the astronomer in Italy Naples continues through advanced research centers and collaborations with global networks. Modern institutions built upon historical foundations now tackle questions regarding dark matter, exoplanets, and cosmic evolution. However, what remains distinct about this region is its ability to integrate historical awareness with cutting-edge technology. Researchers here are acutely aware of the giants upon whose shoulders they stand.</w:t>
      </w:r>
    </w:p>
    <w:p>
      <w:pPr>
        <w:pStyle w:val="BodyText"/>
      </w:pPr>
      <w:r>
        <w:t xml:space="preserve">Furthermore, Italy Naples serves as a model for how urban centers can support scientific excellence without sacrificing cultural identity. The city’s commitment to preserving its heritage while investing in future technologies offers a blueprint for other regions aiming to boost their scientific output. The astronomer today in this context is not only concerned with data analysis but also with science communication, engaging local schools and communities to inspire the next generation of scientists.</w:t>
      </w:r>
    </w:p>
    <w:bookmarkEnd w:id="23"/>
    <w:bookmarkStart w:id="24" w:name="conclusion-a-celestial-connection"/>
    <w:p>
      <w:pPr>
        <w:pStyle w:val="Heading2"/>
      </w:pPr>
      <w:r>
        <w:t xml:space="preserve">Conclusion: A Celestial Connection</w:t>
      </w:r>
    </w:p>
    <w:p>
      <w:pPr>
        <w:pStyle w:val="FirstParagraph"/>
      </w:pPr>
      <w:r>
        <w:t xml:space="preserve">In conclusion, the relationship between the astronomer and Italy Naples is profound and multifaceted. It is a relationship defined by historical depth, environmental uniqueness, cultural richness, and ongoing scientific innovation. From the baroque observatories of old to modern digital telescopes analyzing distant galaxies, Naples has consistently provided a stage for astronomical discovery. The volcano stands as a reminder of the dynamic nature of our universe and our place within it.</w:t>
      </w:r>
    </w:p>
    <w:p>
      <w:pPr>
        <w:pStyle w:val="BodyText"/>
      </w:pPr>
      <w:r>
        <w:t xml:space="preserve">As we look toward the future, the symbol of Italy Naples remains potent in the scientific community. It represents a fusion where tradition meets innovation, and where local passion fuels global understanding. For any student or scholar interested in astronomy, a study of this region offers invaluable insights into how environment, history, and culture shape scientific practice. The astronomer here does not just look up; they look around as well, finding inspiration in the rich soil of Italy Naples that supports such lofty aspirations.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Italy Naples: A Synthesis of History, Science, and Culture</dc:title>
  <dc:creator/>
  <dc:language>en</dc:language>
  <cp:keywords/>
  <dcterms:created xsi:type="dcterms:W3CDTF">2026-07-30T04:44:01Z</dcterms:created>
  <dcterms:modified xsi:type="dcterms:W3CDTF">2026-07-30T04:44:01Z</dcterms:modified>
</cp:coreProperties>
</file>

<file path=docProps/custom.xml><?xml version="1.0" encoding="utf-8"?>
<Properties xmlns="http://schemas.openxmlformats.org/officeDocument/2006/custom-properties" xmlns:vt="http://schemas.openxmlformats.org/officeDocument/2006/docPropsVTypes"/>
</file>