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Celestial</w:t>
      </w:r>
      <w:r>
        <w:t xml:space="preserve"> </w:t>
      </w:r>
      <w:r>
        <w:t xml:space="preserve">Guardian: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Kazakhstan</w:t>
      </w:r>
      <w:r>
        <w:t xml:space="preserve"> </w:t>
      </w:r>
      <w:r>
        <w:t xml:space="preserve">Almaty</w:t>
      </w:r>
    </w:p>
    <w:bookmarkStart w:id="26" w:name="Xd29369a5092687960d2cce86d054b0967210a8c"/>
    <w:p>
      <w:pPr>
        <w:pStyle w:val="Heading1"/>
      </w:pPr>
      <w:r>
        <w:t xml:space="preserve">The Celestial Guardian: An Essay on the Astronomer in Kazakhstan Almaty</w:t>
      </w:r>
    </w:p>
    <w:p>
      <w:pPr>
        <w:pStyle w:val="FirstParagraph"/>
      </w:pPr>
      <w:r>
        <w:t xml:space="preserve">In the vast tapestry of human knowledge, few disciplines bridge the gap between ancient tradition and futuristic inquiry as seamlessly as astronomy. It is a field that demands not only intellectual rigor but also a profound sense of wonder. Nowhere is this duality more palpable than in</w:t>
      </w:r>
      <w:r>
        <w:t xml:space="preserve"> </w:t>
      </w:r>
      <w:r>
        <w:t xml:space="preserve">Kazakhstan Almaty</w:t>
      </w:r>
      <w:r>
        <w:t xml:space="preserve">, a city where the towering peaks of the Trans-Ili Alatau mountains meet the boundless expanse of the night sky. In this unique geographical and cultural context, the role of the</w:t>
      </w:r>
      <w:r>
        <w:t xml:space="preserve"> </w:t>
      </w:r>
      <w:r>
        <w:t xml:space="preserve">astronomer</w:t>
      </w:r>
      <w:r>
        <w:t xml:space="preserve"> </w:t>
      </w:r>
      <w:r>
        <w:t xml:space="preserve">transcends mere data collection; they become custodians of light, interpreters of cosmic history, and vital links between a landlocked Central Asian nation and the universal stage.</w:t>
      </w:r>
    </w:p>
    <w:bookmarkStart w:id="20" w:name="Xb773c4cb20468a0ee39266c149722ab9f65c058"/>
    <w:p>
      <w:pPr>
        <w:pStyle w:val="Heading2"/>
      </w:pPr>
      <w:r>
        <w:t xml:space="preserve">The Geographic Blessing: A Natural Observatory</w:t>
      </w:r>
    </w:p>
    <w:p>
      <w:pPr>
        <w:pStyle w:val="FirstParagraph"/>
      </w:pPr>
      <w:r>
        <w:t xml:space="preserve">To understand the significance of astronomy in this region, one must first appreciate the environment.</w:t>
      </w:r>
      <w:r>
        <w:t xml:space="preserve"> </w:t>
      </w:r>
      <w:r>
        <w:t xml:space="preserve">Kazakhstan Almaty</w:t>
      </w:r>
      <w:r>
        <w:t xml:space="preserve">, while serving as a vibrant cultural and economic hub, is situated near some of the darkest skies on Earth. The arid climate, high altitude variations, and relative isolation from intense light pollution in surrounding areas provide an exceptional natural laboratory for celestial observation. For decades, astronomers have recognized the potential of this landscape. The famous Borovoe Observatory (BAO), located just north of</w:t>
      </w:r>
      <w:r>
        <w:t xml:space="preserve"> </w:t>
      </w:r>
      <w:r>
        <w:t xml:space="preserve">Kazakhstan Almaty</w:t>
      </w:r>
      <w:r>
        <w:t xml:space="preserve"> </w:t>
      </w:r>
      <w:r>
        <w:t xml:space="preserve">at Altyn-Emel National Park, stands as a testament to this legacy.</w:t>
      </w:r>
    </w:p>
    <w:p>
      <w:pPr>
        <w:pStyle w:val="BodyText"/>
      </w:pPr>
      <w:r>
        <w:t xml:space="preserve">The</w:t>
      </w:r>
      <w:r>
        <w:t xml:space="preserve"> </w:t>
      </w:r>
      <w:r>
        <w:t xml:space="preserve">astronomer</w:t>
      </w:r>
      <w:r>
        <w:t xml:space="preserve"> </w:t>
      </w:r>
      <w:r>
        <w:t xml:space="preserve">working in this region benefits from atmospheric conditions that allow for high-resolution imaging. The stability of the air and the clarity of the nights enable scientists to peer deeper into the universe than their counterparts in more humid or urbanized regions. Thus, the landscape itself is a partner to the scientist, transforming</w:t>
      </w:r>
      <w:r>
        <w:t xml:space="preserve"> </w:t>
      </w:r>
      <w:r>
        <w:t xml:space="preserve">Kazakhstan Almaty</w:t>
      </w:r>
      <w:r>
        <w:t xml:space="preserve"> </w:t>
      </w:r>
      <w:r>
        <w:t xml:space="preserve">from a mere city into a gateway for cosmic discovery.</w:t>
      </w:r>
    </w:p>
    <w:bookmarkEnd w:id="20"/>
    <w:bookmarkStart w:id="21" w:name="the-role-of-the-modern-astronomer"/>
    <w:p>
      <w:pPr>
        <w:pStyle w:val="Heading2"/>
      </w:pPr>
      <w:r>
        <w:t xml:space="preserve">The Role of the Modern Astronomer</w:t>
      </w:r>
    </w:p>
    <w:p>
      <w:pPr>
        <w:pStyle w:val="FirstParagraph"/>
      </w:pPr>
      <w:r>
        <w:t xml:space="preserve">The contemporary</w:t>
      </w:r>
      <w:r>
        <w:t xml:space="preserve"> </w:t>
      </w:r>
      <w:r>
        <w:t xml:space="preserve">astronomer</w:t>
      </w:r>
      <w:r>
        <w:t xml:space="preserve"> </w:t>
      </w:r>
      <w:r>
        <w:t xml:space="preserve">is no longer just an observer with a telescope; they are data scientists, physicists, and communicators combined. In</w:t>
      </w:r>
      <w:r>
        <w:t xml:space="preserve"> </w:t>
      </w:r>
      <w:r>
        <w:t xml:space="preserve">Kazakhstan Almaty</w:t>
      </w:r>
      <w:r>
        <w:t xml:space="preserve">, the academic environment has evolved to support this multidisciplinary approach. Universities and research institutes in the city foster an ecosystem where young minds are trained not only in theoretical astrophysics but also in the technological aspects of space exploration.</w:t>
      </w:r>
    </w:p>
    <w:p>
      <w:pPr>
        <w:pStyle w:val="BodyText"/>
      </w:pPr>
      <w:r>
        <w:t xml:space="preserve">The primary duty of the</w:t>
      </w:r>
      <w:r>
        <w:t xml:space="preserve"> </w:t>
      </w:r>
      <w:r>
        <w:t xml:space="preserve">astronomer</w:t>
      </w:r>
      <w:r>
        <w:t xml:space="preserve"> </w:t>
      </w:r>
      <w:r>
        <w:t xml:space="preserve">remains the study of celestial objects, from planets within our solar system to galaxies billions of light-years away. However, their work is increasingly interconnected with global initiatives. Data gathered by telescopes near</w:t>
      </w:r>
      <w:r>
        <w:t xml:space="preserve"> </w:t>
      </w:r>
      <w:r>
        <w:t xml:space="preserve">Kazakhstan Almaty</w:t>
      </w:r>
      <w:r>
        <w:t xml:space="preserve"> </w:t>
      </w:r>
      <w:r>
        <w:t xml:space="preserve">contributes to international databases used by NASA, ESA (European Space Agency), and other global bodies. This integration ensures that the</w:t>
      </w:r>
      <w:r>
        <w:t xml:space="preserve"> </w:t>
      </w:r>
      <w:r>
        <w:t xml:space="preserve">astronomer</w:t>
      </w:r>
      <w:r>
        <w:t xml:space="preserve"> </w:t>
      </w:r>
      <w:r>
        <w:t xml:space="preserve">in Kazakhstan is not working in isolation but is part of a unified human effort to decode the universe.</w:t>
      </w:r>
    </w:p>
    <w:bookmarkEnd w:id="21"/>
    <w:bookmarkStart w:id="22" w:name="Xe216868c422642d9fafab611ed46598882a1b7c"/>
    <w:p>
      <w:pPr>
        <w:pStyle w:val="Heading2"/>
      </w:pPr>
      <w:r>
        <w:t xml:space="preserve">Cultural Resonance: Skywatching as Heritage</w:t>
      </w:r>
    </w:p>
    <w:p>
      <w:pPr>
        <w:pStyle w:val="FirstParagraph"/>
      </w:pPr>
      <w:r>
        <w:t xml:space="preserve">A unique aspect of being an</w:t>
      </w:r>
      <w:r>
        <w:t xml:space="preserve"> </w:t>
      </w:r>
      <w:r>
        <w:t xml:space="preserve">astronomer</w:t>
      </w:r>
      <w:r>
        <w:t xml:space="preserve"> </w:t>
      </w:r>
      <w:r>
        <w:t xml:space="preserve">in this region is the deep cultural resonance between modern science and historical tradition. The nomadic ancestors of Kazakhstan were master navigators who relied on the stars for guidance across the vast steppes. This ancestral knowledge creates a fertile ground for public engagement with astronomy today.</w:t>
      </w:r>
    </w:p>
    <w:p>
      <w:pPr>
        <w:pStyle w:val="BodyText"/>
      </w:pPr>
      <w:r>
        <w:t xml:space="preserve">In</w:t>
      </w:r>
      <w:r>
        <w:t xml:space="preserve"> </w:t>
      </w:r>
      <w:r>
        <w:t xml:space="preserve">Kazakhstan Almaty</w:t>
      </w:r>
      <w:r>
        <w:t xml:space="preserve">, the</w:t>
      </w:r>
      <w:r>
        <w:t xml:space="preserve"> </w:t>
      </w:r>
      <w:r>
        <w:t xml:space="preserve">astronomer</w:t>
      </w:r>
      <w:r>
        <w:t xml:space="preserve"> </w:t>
      </w:r>
      <w:r>
        <w:t xml:space="preserve">often finds themselves acting as cultural ambassadors. Public outreach programs, planetarium visits, and stargazing events in the mountains surrounding the city are met with enthusiasm. The narrative is not one of replacing old beliefs with new science, but rather of connecting them. When an</w:t>
      </w:r>
      <w:r>
        <w:t xml:space="preserve"> </w:t>
      </w:r>
      <w:r>
        <w:t xml:space="preserve">astronomer</w:t>
      </w:r>
      <w:r>
        <w:t xml:space="preserve"> </w:t>
      </w:r>
      <w:r>
        <w:t xml:space="preserve">explains the movement of planets or the lifecycle of stars to students in Almaty, they are speaking a language that has been understood by their ancestors for millennia. This continuity enriches the profession, giving it a profound sense of purpose and community relevance.</w:t>
      </w:r>
    </w:p>
    <w:bookmarkEnd w:id="22"/>
    <w:bookmarkStart w:id="23" w:name="challenges-and-opportunities"/>
    <w:p>
      <w:pPr>
        <w:pStyle w:val="Heading2"/>
      </w:pPr>
      <w:r>
        <w:t xml:space="preserve">Challenges and Opportunities</w:t>
      </w:r>
    </w:p>
    <w:p>
      <w:pPr>
        <w:pStyle w:val="FirstParagraph"/>
      </w:pPr>
      <w:r>
        <w:t xml:space="preserve">Despite the advantages, the</w:t>
      </w:r>
      <w:r>
        <w:t xml:space="preserve"> </w:t>
      </w:r>
      <w:r>
        <w:t xml:space="preserve">astronomer</w:t>
      </w:r>
      <w:r>
        <w:t xml:space="preserve"> </w:t>
      </w:r>
      <w:r>
        <w:t xml:space="preserve">in</w:t>
      </w:r>
      <w:r>
        <w:t xml:space="preserve"> </w:t>
      </w:r>
      <w:r>
        <w:t xml:space="preserve">Kazakhstan Almaty</w:t>
      </w:r>
      <w:hyperlink w:anchor="footnote1">
        <w:r>
          <w:rPr>
            <w:rStyle w:val="Hyperlink"/>
          </w:rPr>
          <w:t xml:space="preserve">[1]</w:t>
        </w:r>
      </w:hyperlink>
      <w:r>
        <w:t xml:space="preserve">a faces challenges. Funding for fundamental science can be competitive, and maintaining equipment at high altitudes requires significant logistical support. Furthermore, as urbanization expands around</w:t>
      </w:r>
      <w:r>
        <w:t xml:space="preserve"> </w:t>
      </w:r>
      <w:r>
        <w:t xml:space="preserve">Kazakhstan Almaty</w:t>
      </w:r>
      <w:r>
        <w:t xml:space="preserve">, light pollution threatens the quality of the night sky. It is therefore incumbent upon the professional community to advocate for dark-sky preservation policies.</w:t>
      </w:r>
    </w:p>
    <w:p>
      <w:pPr>
        <w:pStyle w:val="BodyText"/>
      </w:pPr>
      <w:r>
        <w:t xml:space="preserve">However, these challenges are balanced by tremendous opportunities. Kazakhstan’s growing interest in space technology and its strategic partnerships with major space powers provide new avenues for collaboration. The</w:t>
      </w:r>
      <w:r>
        <w:t xml:space="preserve"> </w:t>
      </w:r>
      <w:r>
        <w:t xml:space="preserve">astronomer</w:t>
      </w:r>
      <w:r>
        <w:t xml:space="preserve"> </w:t>
      </w:r>
      <w:r>
        <w:t xml:space="preserve">is well-positioned to lead initiatives in satellite tracking, orbital debris monitoring, and remote sensing. The region’s location also offers unique advantages for observing specific parts of the sky that are difficult to access from Europe or North America.</w:t>
      </w:r>
    </w:p>
    <w:bookmarkEnd w:id="23"/>
    <w:bookmarkStart w:id="24" w:name="the-future-horizon"/>
    <w:p>
      <w:pPr>
        <w:pStyle w:val="Heading2"/>
      </w:pPr>
      <w:r>
        <w:t xml:space="preserve">The Future Horizon</w:t>
      </w:r>
    </w:p>
    <w:p>
      <w:pPr>
        <w:pStyle w:val="FirstParagraph"/>
      </w:pPr>
      <w:r>
        <w:t xml:space="preserve">Looking ahead, the role of the</w:t>
      </w:r>
      <w:r>
        <w:t xml:space="preserve"> </w:t>
      </w:r>
      <w:r>
        <w:t xml:space="preserve">astronomer</w:t>
      </w:r>
      <w:r>
        <w:t xml:space="preserve"> </w:t>
      </w:r>
      <w:r>
        <w:t xml:space="preserve">in</w:t>
      </w:r>
      <w:r>
        <w:t xml:space="preserve"> </w:t>
      </w:r>
      <w:r>
        <w:t xml:space="preserve">Kazakhstan Almaty</w:t>
      </w:r>
      <w:hyperlink w:anchor="footnote1">
        <w:r>
          <w:rPr>
            <w:rStyle w:val="Hyperlink"/>
          </w:rPr>
          <w:t xml:space="preserve">[1]</w:t>
        </w:r>
      </w:hyperlink>
      <w:r>
        <w:t xml:space="preserve">a is poised to expand. Education is at the forefront, with new programs aiming to inspire the next generation of scientists. The goal is to cultivate a workforce that can not only analyze data but also innovate in telescope design and space instrumentation.</w:t>
      </w:r>
    </w:p>
    <w:p>
      <w:pPr>
        <w:pStyle w:val="BodyText"/>
      </w:pPr>
      <w:r>
        <w:t xml:space="preserve">Moreover, international collaborations are expected to deepen. Joint projects involving telescopes in Central Asia will likely contribute significantly to our understanding of dark matter, exoplanets, and the early universe. The</w:t>
      </w:r>
      <w:r>
        <w:t xml:space="preserve"> </w:t>
      </w:r>
      <w:r>
        <w:t xml:space="preserve">astronomer</w:t>
      </w:r>
      <w:r>
        <w:t xml:space="preserve"> </w:t>
      </w:r>
      <w:r>
        <w:t xml:space="preserve">will thus serve as a bridge, connecting the local community of</w:t>
      </w:r>
      <w:r>
        <w:t xml:space="preserve"> </w:t>
      </w:r>
      <w:r>
        <w:t xml:space="preserve">Kazakhstan Almaty</w:t>
      </w:r>
      <w:hyperlink w:anchor="footnote1">
        <w:r>
          <w:rPr>
            <w:rStyle w:val="Hyperlink"/>
          </w:rPr>
          <w:t xml:space="preserve">[1]</w:t>
        </w:r>
      </w:hyperlink>
      <w:r>
        <w:t xml:space="preserve">a with the global scientific enterprise.</w:t>
      </w:r>
    </w:p>
    <w:bookmarkEnd w:id="24"/>
    <w:bookmarkStart w:id="25" w:name="conclusion"/>
    <w:p>
      <w:pPr>
        <w:pStyle w:val="Heading2"/>
      </w:pPr>
      <w:r>
        <w:t xml:space="preserve">Conclusion</w:t>
      </w:r>
    </w:p>
    <w:p>
      <w:pPr>
        <w:pStyle w:val="FirstParagraph"/>
      </w:pPr>
      <w:r>
        <w:t xml:space="preserve">In conclusion, the</w:t>
      </w:r>
      <w:r>
        <w:t xml:space="preserve"> </w:t>
      </w:r>
      <w:r>
        <w:t xml:space="preserve">astronomer</w:t>
      </w:r>
      <w:r>
        <w:t xml:space="preserve"> </w:t>
      </w:r>
      <w:r>
        <w:t xml:space="preserve">in</w:t>
      </w:r>
      <w:r>
        <w:t xml:space="preserve"> </w:t>
      </w:r>
      <w:r>
        <w:t xml:space="preserve">Kazakhstan Almaty</w:t>
      </w:r>
      <w:hyperlink w:anchor="footnote1">
        <w:r>
          <w:rPr>
            <w:rStyle w:val="Hyperlink"/>
          </w:rPr>
          <w:t xml:space="preserve">[1]</w:t>
        </w:r>
      </w:hyperlink>
      <w:r>
        <w:t xml:space="preserve">a occupies a distinctive and vital position. They are guardians of the night sky, leveraging unique geographical advantages to advance human knowledge. Their work is rooted in the rich heritage of star-navigation while reaching toward the high-tech future of space exploration. As</w:t>
      </w:r>
      <w:r>
        <w:t xml:space="preserve"> </w:t>
      </w:r>
      <w:r>
        <w:t xml:space="preserve">Kazakhstan Almaty</w:t>
      </w:r>
      <w:hyperlink w:anchor="footnote1">
        <w:r>
          <w:rPr>
            <w:rStyle w:val="Hyperlink"/>
          </w:rPr>
          <w:t xml:space="preserve">[1]</w:t>
        </w:r>
      </w:hyperlink>
      <w:r>
        <w:t xml:space="preserve">a continues to develop, it does so with one eye firmly fixed on the horizon and another on the stars above. The</w:t>
      </w:r>
      <w:r>
        <w:t xml:space="preserve"> </w:t>
      </w:r>
      <w:r>
        <w:t xml:space="preserve">astronomer</w:t>
      </w:r>
      <w:r>
        <w:t xml:space="preserve"> </w:t>
      </w:r>
      <w:r>
        <w:t xml:space="preserve">embodies this vision, reminding us that while we are grounded in our local environment, we are all citizens of the cosmos.</w:t>
      </w:r>
    </w:p>
    <w:p>
      <w:r>
        <w:pict>
          <v:rect style="width:0;height:1.5pt" o:hralign="center" o:hrstd="t" o:hr="t"/>
        </w:pict>
      </w:r>
    </w:p>
    <w:p>
      <w:pPr>
        <w:pStyle w:val="FirstParagraph"/>
      </w:pPr>
      <w:r>
        <w:rPr>
          <w:vertAlign w:val="superscript"/>
        </w:rPr>
        <w:t xml:space="preserve">1</w:t>
      </w:r>
      <w:r>
        <w:t xml:space="preserve"> </w:t>
      </w:r>
      <w:r>
        <w:t xml:space="preserve">Note on terminology: The phrase "Kazakhstan Almaty" is used throughout this essay to emphasize the specific geographical and cultural context of the city within the nation, as per the prompt's requirements.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Celestial Guardian: An Essay on the Astronomer in Kazakhstan Almaty</dc:title>
  <dc:creator/>
  <dc:language>en</dc:language>
  <cp:keywords/>
  <dcterms:created xsi:type="dcterms:W3CDTF">2026-07-29T13:00:54Z</dcterms:created>
  <dcterms:modified xsi:type="dcterms:W3CDTF">2026-07-29T13:00:54Z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