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Luminous</w:t>
      </w:r>
      <w:r>
        <w:t xml:space="preserve"> </w:t>
      </w:r>
      <w:r>
        <w:t xml:space="preserve">Horizon:</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bookmarkStart w:id="25" w:name="X7e341bc9ab8c327a31e2b4adbc17ddff208df3a"/>
    <w:p>
      <w:pPr>
        <w:pStyle w:val="Heading1"/>
      </w:pPr>
      <w:r>
        <w:t xml:space="preserve">The Luminous Horizon: The Astronomer in the Context of Pakistan Karachi</w:t>
      </w:r>
    </w:p>
    <w:p>
      <w:pPr>
        <w:pStyle w:val="FirstParagraph"/>
      </w:pPr>
      <w:r>
        <w:t xml:space="preserve">Astronomy, the oldest and perhaps most poetic of all sciences, has long served as a bridge between humanity and the infinite cosmos. It is a discipline that demands patience, rigorous mathematical precision, and an unyielding curiosity about our place in the universe. However, when we contextualize this ancient science within the modern metropolis of</w:t>
      </w:r>
      <w:r>
        <w:t xml:space="preserve"> </w:t>
      </w:r>
      <w:r>
        <w:rPr>
          <w:bCs/>
          <w:b/>
        </w:rPr>
        <w:t xml:space="preserve">Pakistan Karachi</w:t>
      </w:r>
      <w:r>
        <w:t xml:space="preserve">, a unique narrative emerges. In one of the most densely populated cities on Earth, where the humidity clings to the air and noise pollution is omnipresent, there exists a profound and growing necessity for dedicated</w:t>
      </w:r>
      <w:r>
        <w:t xml:space="preserve"> </w:t>
      </w:r>
      <w:r>
        <w:rPr>
          <w:bCs/>
          <w:b/>
        </w:rPr>
        <w:t xml:space="preserve">Astronomer</w:t>
      </w:r>
      <w:r>
        <w:t xml:space="preserve"> </w:t>
      </w:r>
      <w:r>
        <w:t xml:space="preserve">professionals. This essay explores how the identity of an astronomer is reshaped by geography, culture, and urban challenges in this specific coastal region.</w:t>
      </w:r>
    </w:p>
    <w:bookmarkStart w:id="20" w:name="X8c12be351480a9fd4c69d1369f671bcc1e74a58"/>
    <w:p>
      <w:pPr>
        <w:pStyle w:val="Heading2"/>
      </w:pPr>
      <w:r>
        <w:t xml:space="preserve">The Urban Challenge: Light Pollution as a Barrier</w:t>
      </w:r>
    </w:p>
    <w:p>
      <w:pPr>
        <w:pStyle w:val="FirstParagraph"/>
      </w:pPr>
      <w:r>
        <w:t xml:space="preserve">To understand the role of an astronomer in Karachi, one must first acknowledge the primary antagonist of their craft: light pollution. Karachi, being the economic hub and largest city of Pakistan, burns bright at night. The sprawling skyline, filled with commercial centers, residential high-rises, and streetlights that never sleep creates a luminous veil that obscures the Milky Way. For an aspiring astronomer in this environment, the traditional method of observing stars from backyard telescopes is largely rendered obsolete. Consequently modern professional astronomers in</w:t>
      </w:r>
      <w:r>
        <w:t xml:space="preserve"> </w:t>
      </w:r>
      <w:r>
        <w:rPr>
          <w:bCs/>
          <w:b/>
        </w:rPr>
        <w:t xml:space="preserve">Pakistan Karachi</w:t>
      </w:r>
      <w:r>
        <w:t xml:space="preserve"> </w:t>
      </w:r>
      <w:r>
        <w:t xml:space="preserve">must adapt. They are no longer just observers of the night sky; they are data analysts and computational scientists who rely heavily on remote observatories located in high-altitude, arid regions such as Hunza or collaborations with international facilities.</w:t>
      </w:r>
    </w:p>
    <w:p>
      <w:pPr>
        <w:pStyle w:val="BodyText"/>
      </w:pPr>
      <w:r>
        <w:t xml:space="preserve">This shift has redefined the toolkit of the local astronomer. While their hearts remain with visual observation, their hands now work primarily with algorithms and satellite data. Yet, this does not diminish their impact; rather, it highlights a crucial aspect of modern astronomy: accessibility through technology. The astronomer in Karachi serves as a vital link in the global network of astrophysical research, contributing to international projects despite being stationed in one of the most light-polluted zones.</w:t>
      </w:r>
    </w:p>
    <w:bookmarkEnd w:id="20"/>
    <w:bookmarkStart w:id="21" w:name="cultural-and-historical-resonance"/>
    <w:p>
      <w:pPr>
        <w:pStyle w:val="Heading2"/>
      </w:pPr>
      <w:r>
        <w:t xml:space="preserve">Cultural and Historical Resonance</w:t>
      </w:r>
    </w:p>
    <w:p>
      <w:pPr>
        <w:pStyle w:val="FirstParagraph"/>
      </w:pPr>
      <w:r>
        <w:t xml:space="preserve">It is impossible to discuss astronomy in Pakistan without acknowledging its rich historical heritage. The region that constitutes modern-day Pakistan was once home to some of the earliest centers for mathematical and astronomical study in the Islamic Golden Age. Scholars like Al-Khwarizmi laid the groundwork for algebra and trigonometry, disciplines essential for celestial navigation. Today, an astronomer working in Karachi carries forward this legacy, albeit with a different methodology. There is a sense of pride and responsibility among local scientists to revive these intellectual roots.</w:t>
      </w:r>
    </w:p>
    <w:p>
      <w:pPr>
        <w:pStyle w:val="BodyText"/>
      </w:pPr>
      <w:r>
        <w:t xml:space="preserve">In Karachi specifically, this historical awareness adds depth to the profession. The astronomer here is not just studying distant galaxies; they are reconnecting with a heritage where the night sky was once used for prayer times, navigation by sea, and agricultural planning. For a city built on the coast of the Arabian Sea, astronomy historically meant knowing how to read the stars for safe passage. Today’s astronomer in Karachi transforms this ancient knowledge into modern scientific inquiry, bridging millennia of human curiosity.</w:t>
      </w:r>
    </w:p>
    <w:bookmarkEnd w:id="21"/>
    <w:bookmarkStart w:id="22" w:name="Xe8246ada76f9841d921c3bcce0363a7e8b852e0"/>
    <w:p>
      <w:pPr>
        <w:pStyle w:val="Heading2"/>
      </w:pPr>
      <w:r>
        <w:t xml:space="preserve">The Educational Imperative and Public Engagement</w:t>
      </w:r>
    </w:p>
    <w:p>
      <w:pPr>
        <w:pStyle w:val="FirstParagraph"/>
      </w:pPr>
      <w:r>
        <w:t xml:space="preserve">Beyond research, a significant portion of an astronomer’s role in a developing metropolitan context involves public education and engagement. In cities like Karachi, where educational resources can be strained by rapid urbanization, the astronomer becomes an ambassador for science. They work to dispel myths and encourage scientific temper among the youth. Astronomy offers a unique entry point into STEM (Science, Technology, Engineering, and Mathematics) fields because it is inherently visual and awe-inspiring.</w:t>
      </w:r>
    </w:p>
    <w:p>
      <w:pPr>
        <w:pStyle w:val="BodyText"/>
      </w:pPr>
      <w:r>
        <w:t xml:space="preserve">Astronomers in Karachi often organize public stargazing events during rare moments of clear weather or utilize planetariums to simulate the universe for students who may never leave the city. These efforts are critical. By democratizing access to cosmic knowledge, these professionals inspire a new generation of scientists from diverse socioeconomic backgrounds within</w:t>
      </w:r>
      <w:r>
        <w:t xml:space="preserve"> </w:t>
      </w:r>
      <w:r>
        <w:rPr>
          <w:bCs/>
          <w:b/>
        </w:rPr>
        <w:t xml:space="preserve">Pakistan Karachi</w:t>
      </w:r>
      <w:r>
        <w:t xml:space="preserve">. The astronomer thus serves a dual purpose: advancing scientific frontiers and cultivating human capital through inspiration.</w:t>
      </w:r>
    </w:p>
    <w:bookmarkEnd w:id="22"/>
    <w:bookmarkStart w:id="23" w:name="climate-and-environmental-monitoring"/>
    <w:p>
      <w:pPr>
        <w:pStyle w:val="Heading2"/>
      </w:pPr>
      <w:r>
        <w:t xml:space="preserve">Climate and Environmental Monitoring</w:t>
      </w:r>
    </w:p>
    <w:p>
      <w:pPr>
        <w:pStyle w:val="FirstParagraph"/>
      </w:pPr>
      <w:r>
        <w:t xml:space="preserve">An often overlooked aspect of contemporary astronomy is its contribution to understanding Earth’s own climate. As global warming accelerates, techniques developed for astronomical observation are increasingly applied to monitor environmental changes. Astronomers in Karachi contribute to this interdisciplinary field by utilizing remote sensing data. Given Karachi’s vulnerability to sea-level rise and extreme weather events, the analytical skills honed through studying celestial bodies are directly applicable to monitoring atmospheric conditions and climate patterns on a local scale.</w:t>
      </w:r>
    </w:p>
    <w:bookmarkEnd w:id="23"/>
    <w:bookmarkStart w:id="24" w:name="conclusion-a-beacon-of-knowledge"/>
    <w:p>
      <w:pPr>
        <w:pStyle w:val="Heading2"/>
      </w:pPr>
      <w:r>
        <w:t xml:space="preserve">Conclusion: A Beacon of Knowledge</w:t>
      </w:r>
    </w:p>
    <w:p>
      <w:pPr>
        <w:pStyle w:val="FirstParagraph"/>
      </w:pPr>
      <w:r>
        <w:t xml:space="preserve">In conclusion, the figure of the astronomer in</w:t>
      </w:r>
      <w:r>
        <w:t xml:space="preserve"> </w:t>
      </w:r>
      <w:r>
        <w:rPr>
          <w:bCs/>
          <w:b/>
        </w:rPr>
        <w:t xml:space="preserve">Pakistan Karachi</w:t>
      </w:r>
      <w:r>
        <w:t xml:space="preserve"> </w:t>
      </w:r>
      <w:r>
        <w:t xml:space="preserve">is a symbol of resilience and intellectual ambition. Despite facing significant challenges such as light pollution, limited infrastructure, and urban congestion, these professionals continue to push the boundaries of human understanding. They adapt by leveraging technology, honoring historical legacies while forging new paths through data science and education. The astronomer in this context is not merely an observer of distant stars but a vital community leader who connects the people of Karachi to the universal narrative.</w:t>
      </w:r>
    </w:p>
    <w:p>
      <w:pPr>
        <w:pStyle w:val="BodyText"/>
      </w:pPr>
      <w:r>
        <w:rPr>
          <w:bCs/>
          <w:b/>
        </w:rPr>
        <w:t xml:space="preserve">Summary:</w:t>
      </w:r>
      <w:r>
        <w:t xml:space="preserve"> </w:t>
      </w:r>
      <w:r>
        <w:t xml:space="preserve">The profession of the astronomer in Pakistan Karachi represents a fusion of historical pride and modern technological adaptation. Overcoming environmental barriers through computational methods and engaging in public education, these individuals play a pivotal role in advancing science within one of Asia’s most dynamic urban centers. Their work ensures that even amidst the noise and light of a bustling megacity, the wonder of the cosmos remains accessible to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Luminous Horizon: The Astronomer in the Context of Pakistan Karachi</dc:title>
  <dc:creator/>
  <dc:language>en</dc:language>
  <cp:keywords/>
  <dcterms:created xsi:type="dcterms:W3CDTF">2026-07-29T12:27:23Z</dcterms:created>
  <dcterms:modified xsi:type="dcterms:W3CDTF">2026-07-29T12:27:23Z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