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Celestial</w:t>
      </w:r>
      <w:r>
        <w:t xml:space="preserve"> </w:t>
      </w:r>
      <w:r>
        <w:t xml:space="preserve">Guardian:</w:t>
      </w:r>
      <w:r>
        <w:t xml:space="preserve"> </w:t>
      </w:r>
      <w:r>
        <w:t xml:space="preserve">The</w:t>
      </w:r>
      <w:r>
        <w:t xml:space="preserve"> </w:t>
      </w:r>
      <w:r>
        <w:t xml:space="preserve">Astronomer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Saint</w:t>
      </w:r>
      <w:r>
        <w:t xml:space="preserve"> </w:t>
      </w:r>
      <w:r>
        <w:t xml:space="preserve">Petersburg</w:t>
      </w:r>
    </w:p>
    <w:bookmarkStart w:id="26" w:name="X4adb5195c4a5321a5de775050f14799e7b139fe"/>
    <w:p>
      <w:pPr>
        <w:pStyle w:val="Heading1"/>
      </w:pPr>
      <w:r>
        <w:t xml:space="preserve">The Celestial Guardian: The Astronomer in the Context of Russia Saint Petersburg</w:t>
      </w:r>
    </w:p>
    <w:p>
      <w:pPr>
        <w:pStyle w:val="FirstParagraph"/>
      </w:pPr>
      <w:r>
        <w:t xml:space="preserve">In the grand tapestry of scientific history, few professions command as much reverence and intrigue as that of the astronomer. This noble vocation, dedicated to mapping the infinite void and decoding the mysteries of celestial mechanics, finds a particularly resonant echo in Northern Europe. Nowhere is this connection more profound than in Russia Saint Petersburg, a city where the architecture of power meets the architecture of knowledge. To understand the role of an astronomer within this specific geographical and cultural framework is to explore a narrative steeped in imperial ambition, intellectual rigor, and an eternal struggle against the encroaching darkness.</w:t>
      </w:r>
    </w:p>
    <w:bookmarkStart w:id="20" w:name="Xf805d23b1deed700b2a15e1bb3f7813fa8799f4"/>
    <w:p>
      <w:pPr>
        <w:pStyle w:val="Heading2"/>
      </w:pPr>
      <w:r>
        <w:t xml:space="preserve">The Historical Foundation: An Imperial Legacy</w:t>
      </w:r>
    </w:p>
    <w:p>
      <w:pPr>
        <w:pStyle w:val="FirstParagraph"/>
      </w:pPr>
      <w:r>
        <w:t xml:space="preserve">The story of astronomy in Russia Saint Petersburg begins not merely with observation, but with creation. Founded by Tsar Peter the Great in 1703 as a window to the West, the city was intended from its inception to be a beacon of enlightenment. It was here that the Kunstkamera and later, under Empress Elizabeth, significant strides were made in establishing scientific infrastructure. However, it is through his daughter, Empress Catherine II (Catherine the Great), that astronomy truly took root as a state priority. In 1725, despite her reign commencing slightly after Peter’s initial decree for the Academy of Sciences in 1724, it was during this era that Russian science began to flourish under European tutelage and local genius alike.</w:t>
      </w:r>
    </w:p>
    <w:p>
      <w:pPr>
        <w:pStyle w:val="BodyText"/>
      </w:pPr>
      <w:r>
        <w:t xml:space="preserve">The establishment of the Pulkovo Observatory, located just south of Russia Saint Petersburg in the mid-19th century, marked a pivotal moment for the global astronomical community. Under the leadership of Friedrich Georg Wilhelm von Struve, this institution became one of the foremost centers for astrometry in the world. The Russian astronomer was no longer a mere student but a pioneer, contributing to fundamental measurements such as determining Earth’s shape and charting binary stars. This historical lineage imbues every modern astronomer working in this region with a sense of continuity, linking their contemporary telescopes to the brass instruments of Struve and his contemporaries.</w:t>
      </w:r>
    </w:p>
    <w:bookmarkEnd w:id="20"/>
    <w:bookmarkStart w:id="23" w:name="X6cd49073836aaef1e6389b4e6631af5cab08029"/>
    <w:p>
      <w:pPr>
        <w:pStyle w:val="Heading2"/>
      </w:pPr>
      <w:r>
        <w:t xml:space="preserve">The Unique Challenges of the Northern Sky</w:t>
      </w:r>
    </w:p>
    <w:p>
      <w:pPr>
        <w:pStyle w:val="FirstParagraph"/>
      </w:pPr>
      <w:r>
        <w:t xml:space="preserve">For an astronomer based in Russia Saint Petersburg, the environment itself poses both a challenge and a privilege. The city’s high latitude results in long nights during the winter months, providing extended windows for deep-sky observation that are unavailable to colleagues at more equatorial observatories. However, these same latitudes mean that the view of the southern sky is restricted. Consequently, Russian astronomers have historically excelled in areas such as astrometry—precise measurement of star positions—and solar physics.</w:t>
      </w:r>
    </w:p>
    <w:p>
      <w:pPr>
        <w:pStyle w:val="BodyText"/>
      </w:pPr>
      <w:r>
        <w:t xml:space="preserve">The atmospheric conditions in Russia Saint Petersburg are also unique. The "white nights" of summer create a phenomenon where twilight persists for hours, altering the biological rhythms of observers and complicating standard observational schedules. Yet, this luminous darkness has inspired a unique cultural approach to science. The Russian astronomer must be resilient, adapting to harsh winters and complex logistical challenges that arise from operating in one of the world’s most demanding climatic zones. This resilience is reflected in the robust theoretical frameworks developed by Russian institutions, which often compensate for instrumental limitations through mathematical brilliance.</w:t>
      </w:r>
    </w:p>
    <w:bookmarkStart w:id="21" w:name="X93cd26bef30f41ed1ae7f5c00d4e7ef58512049"/>
    <w:p>
      <w:pPr>
        <w:pStyle w:val="Heading3"/>
      </w:pPr>
      <w:r>
        <w:t xml:space="preserve">Cultural Integration: Science and Spirituality</w:t>
      </w:r>
    </w:p>
    <w:p>
      <w:pPr>
        <w:pStyle w:val="FirstParagraph"/>
      </w:pPr>
      <w:r>
        <w:t xml:space="preserve">In Russia Saint Petersburg, science does not exist in a vacuum; it is deeply intertwined with the city’s literary and philosophical heritage. The Romantic movement in Europe often viewed the stars as metaphors for the sublime and the infinite. For Russian intellectuals, from Pushkin to Dostoevsky, looking up at the sky was an act of existential contemplation. The modern astronomer in this context carries a heavy cultural burden: they are expected not only to provide data but also to articulate its philosophical implications.</w:t>
      </w:r>
    </w:p>
    <w:p>
      <w:pPr>
        <w:pStyle w:val="BodyText"/>
      </w:pPr>
      <w:r>
        <w:t xml:space="preserve">This dual role distinguishes the Russian tradition. An astronomer here is often seen as a public intellectual, capable of translating complex cosmic concepts into narratives that resonate with the broader population. The city’s museums, academies, and universities serve as platforms where the astronomer bridges the gap between empirical fact and human wonder. This societal expectation ensures that astronomy remains a respected and visible discipline within Russian Saint Petersburg, fostering a public eager to engage with questions about our place in the universe.</w:t>
      </w:r>
    </w:p>
    <w:bookmarkEnd w:id="21"/>
    <w:bookmarkStart w:id="22" w:name="Xc0283e8eafdde6f09f6824859c5d52f0d609d03"/>
    <w:p>
      <w:pPr>
        <w:pStyle w:val="Heading3"/>
      </w:pPr>
      <w:r>
        <w:t xml:space="preserve">Modern Collaborations and Technological Advancements</w:t>
      </w:r>
    </w:p>
    <w:p>
      <w:pPr>
        <w:pStyle w:val="FirstParagraph"/>
      </w:pPr>
      <w:r>
        <w:t xml:space="preserve">In the 21st century, the role of the astronomer has evolved significantly. The days of solitary observation with manual recording have long passed. Today, Russian astronomers in Saint Petersburg are integral nodes in a global network of data exchange. Facilities like those at St. Petersburg State University and continuing partnerships with international observatories allow for real-time collaboration on projects ranging from exoplanet detection to gravitational wave astronomy.</w:t>
      </w:r>
    </w:p>
    <w:p>
      <w:pPr>
        <w:pStyle w:val="BodyText"/>
      </w:pPr>
      <w:r>
        <w:t xml:space="preserve">The technological infrastructure in Russia Saint Petersburg has modernized rapidly, yet it retains the hallmark precision of its historical predecessors. Researchers are actively involved in developing new detector technologies and algorithms for data analysis, crucial for handling the massive datasets generated by space telescopes like Gaia or Euclid. The focus has shifted from purely positional astronomy to multi-messenger astronomy, where insights from light are combined with data from neutrinos and gravitational waves.</w:t>
      </w:r>
    </w:p>
    <w:bookmarkEnd w:id="22"/>
    <w:bookmarkEnd w:id="23"/>
    <w:bookmarkStart w:id="24" w:name="the-future-horizon"/>
    <w:p>
      <w:pPr>
        <w:pStyle w:val="Heading2"/>
      </w:pPr>
      <w:r>
        <w:t xml:space="preserve">The Future Horizon</w:t>
      </w:r>
    </w:p>
    <w:p>
      <w:pPr>
        <w:pStyle w:val="FirstParagraph"/>
      </w:pPr>
      <w:r>
        <w:t xml:space="preserve">As we look toward the future, the astronomer in Russia Saint Petersburg stands at a crossroads of tradition and innovation. The city remains a vital hub for scientific diplomacy. Even amidst geopolitical complexities, the shared language of science allows for continued cooperation with international partners. The educational institutions in Russia Saint Petersburg continue to produce some of the world’s most rigorous theoretical physicists and astronomers, ensuring that the next generation is prepared to tackle the unanswered questions of cosmology.</w:t>
      </w:r>
    </w:p>
    <w:p>
      <w:pPr>
        <w:pStyle w:val="BodyText"/>
      </w:pPr>
      <w:r>
        <w:t xml:space="preserve">Furthermore, there is a growing emphasis on public outreach and space education. Recognizing that inspiration drives discovery, Russian institutions are increasingly focused on engaging younger audiences. Programs designed to bring astronomy out of the academic ivory tower and into schools and community centers reflect a commitment to nurturing curiosity. This effort ensures that the legacy of Struve is not just preserved in history books but lives on in the minds of new explorers.</w:t>
      </w:r>
    </w:p>
    <w:bookmarkEnd w:id="24"/>
    <w:bookmarkStart w:id="25" w:name="conclusion"/>
    <w:p>
      <w:pPr>
        <w:pStyle w:val="Heading2"/>
      </w:pPr>
      <w:r>
        <w:t xml:space="preserve">Conclusion</w:t>
      </w:r>
    </w:p>
    <w:p>
      <w:pPr>
        <w:pStyle w:val="FirstParagraph"/>
      </w:pPr>
      <w:r>
        <w:t xml:space="preserve">In conclusion, the figure of the astronomer in Russia Saint Petersburg is a composite of historical weight, environmental adaptation, and cultural significance. It is a role defined by an unwavering dedication to truth-seeking under challenging conditions. From the brass telescopes of Pulkovo to the digital arrays of modern data centers, this profession has maintained its integrity and prestige. The astronomer here does not merely look up; they interpret the cosmos for a society that values depth, history, and intellectual rigor. As we continue to unravel the secrets of dark matter and expanding universes, it is clear that Russia Saint Petersburg will remain a critical player in the grand narrative of human discovery.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Celestial Guardian: The Astronomer in the Context of Russia Saint Petersburg</dc:title>
  <dc:creator/>
  <dc:language>en</dc:language>
  <cp:keywords/>
  <dcterms:created xsi:type="dcterms:W3CDTF">2026-07-29T18:25:00Z</dcterms:created>
  <dcterms:modified xsi:type="dcterms:W3CDTF">2026-07-29T18:25:00Z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