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e06ca101450a3b2eccc62164deb3844e2d6f129"/>
    <w:p>
      <w:pPr>
        <w:pStyle w:val="Heading1"/>
      </w:pPr>
      <w:r>
        <w:t xml:space="preserve">The Role of the Astronomer in Modern Society: A Focus on United Arab Emirates Abu Dhabi</w:t>
      </w:r>
    </w:p>
    <w:p>
      <w:pPr>
        <w:pStyle w:val="FirstParagraph"/>
      </w:pPr>
      <w:r>
        <w:t xml:space="preserve">Astronomy, the oldest of all the sciences, has evolved from mere celestial observation to a complex interdisciplinary field that drives technological innovation and cultural identity. At the heart of this scientific endeavor is the astronomer, a professional who serves not only as a researcher but also as an educator and a visionary. In recent years, no nation has embraced this role with more ambition and strategic foresight than the United Arab Emirates (UAE). Specifically, Abu Dhabi has emerged as a burgeoning hub for astronomical research in the Middle East. This essay explores the multifaceted role of the astronomer, examining how their work intersects with national development goals in Abu Dhabi, thereby transforming scientific inquiry into a cornerstone of regional progress.</w:t>
      </w:r>
    </w:p>
    <w:bookmarkStart w:id="20" w:name="the-evolving-definition-of-an-astronomer"/>
    <w:p>
      <w:pPr>
        <w:pStyle w:val="Heading2"/>
      </w:pPr>
      <w:r>
        <w:t xml:space="preserve">The Evolving Definition of an Astronomer</w:t>
      </w:r>
    </w:p>
    <w:p>
      <w:pPr>
        <w:pStyle w:val="FirstParagraph"/>
      </w:pPr>
      <w:r>
        <w:t xml:space="preserve">To understand the impact of astronomy in Abu Dhabi, one must first define the modern astronomer. Traditionally viewed as solitary figures gazing through telescopes at night, contemporary astronomers are integral parts of large-scale international collaborations. They utilize advanced data analysis techniques, artificial intelligence, and sophisticated instrumentation to probe the depths of space. Their work spans cosmology—the study of the origin and evolution of the universe—planetary science, astrophysics, and astrobiology. In this context, an astronomer is a bridge between abstract theoretical physics and tangible technological applications. They push the boundaries of human knowledge while simultaneously driving advancements in sensors, computing power, and materials science that have practical uses on Earth.</w:t>
      </w:r>
    </w:p>
    <w:bookmarkEnd w:id="20"/>
    <w:bookmarkStart w:id="21" w:name="X9c257f5cf123d1f86ad53bc8a535eeaad1c041a"/>
    <w:p>
      <w:pPr>
        <w:pStyle w:val="Heading2"/>
      </w:pPr>
      <w:r>
        <w:t xml:space="preserve">A Strategic Vision: Science as a Pillar of Abu Dhabi’s Future</w:t>
      </w:r>
    </w:p>
    <w:p>
      <w:pPr>
        <w:pStyle w:val="FirstParagraph"/>
      </w:pPr>
      <w:r>
        <w:t xml:space="preserve">The United Arab Emirates has long been recognized for its rapid economic diversification, moving away from reliance solely on hydrocarbons toward a knowledge-based economy. Within this broader vision, the government of Abu Dhabi has identified science and technology as critical pillars for sustainable development. The establishment of institutions such as the Mohamed bin Zayed University of Artificial Intelligence (MBZUAI) and the support for space missions like the Hope Probe (Al-Amal) demonstrate a state-level commitment to scientific excellence. In this ecosystem, the astronomer plays a pivotal role. They are not merely academics; they are key stakeholders in Abu Dhabi’s strategy to become a global leader in science and technology.</w:t>
      </w:r>
    </w:p>
    <w:p>
      <w:pPr>
        <w:pStyle w:val="BodyText"/>
      </w:pPr>
      <w:r>
        <w:t xml:space="preserve">The presence of an astronomer in Abu Dhabi is symbolic as well as practical. It signals to the international community that the UAE is open for scientific partnership. By hosting research initiatives, Abu Dhabi attracts global talent, fostering a culture of innovation. The astronomer here acts as an ambassador of knowledge, facilitating exchanges between local universities and international observatories in Chile, Hawaii, and Europe. This collaboration enhances the intellectual capital of Abu Dhabi, ensuring that the region remains competitive in the global knowledge economy.</w:t>
      </w:r>
    </w:p>
    <w:bookmarkEnd w:id="21"/>
    <w:bookmarkStart w:id="22" w:name="X0eb827628fb1e1448781aee5f27fcb7928b8b8f"/>
    <w:p>
      <w:pPr>
        <w:pStyle w:val="Heading2"/>
      </w:pPr>
      <w:r>
        <w:t xml:space="preserve">Institutional Frameworks: The Aldesert Sky Initiative</w:t>
      </w:r>
    </w:p>
    <w:p>
      <w:pPr>
        <w:pStyle w:val="FirstParagraph"/>
      </w:pPr>
      <w:r>
        <w:t xml:space="preserve">A prime example of this integration is the Aldesert Sky initiative, a landmark project launched by the Department of Culture and Tourism – Abu Dhabi. This initiative aims to develop sustainable astronomical tourism and research facilities across the emirate. Here, the role of the astronomer expands beyond traditional academic boundaries to include public engagement and heritage preservation. In Abu Dhabi, astronomers are tasked with identifying dark sky sites that can be protected for future generations while also serving as educational hubs for citizens and tourists alike.</w:t>
      </w:r>
    </w:p>
    <w:p>
      <w:pPr>
        <w:pStyle w:val="BodyText"/>
      </w:pPr>
      <w:r>
        <w:t xml:space="preserve">This initiative highlights a unique aspect of being an astronomer in the United Arab Emirates Abu Dhabi: the blend of modern science with cultural heritage. The night sky has historically been crucial for navigation, agriculture, and timekeeping in Arabian culture. Modern astronomers are reviving this connection by linking contemporary astrophysics with traditional Bedouin star lore. This approach makes science more accessible and relevant to the local population, fostering a sense of pride and ownership among Emirati youth regarding their scientific achievements.</w:t>
      </w:r>
    </w:p>
    <w:bookmarkEnd w:id="22"/>
    <w:bookmarkStart w:id="23" w:name="educational-impact-and-national-identity"/>
    <w:p>
      <w:pPr>
        <w:pStyle w:val="Heading2"/>
      </w:pPr>
      <w:r>
        <w:t xml:space="preserve">Educational Impact and National Identity</w:t>
      </w:r>
    </w:p>
    <w:p>
      <w:pPr>
        <w:pStyle w:val="FirstParagraph"/>
      </w:pPr>
      <w:r>
        <w:t xml:space="preserve">The work of astronomers in Abu Dhabi is deeply intertwined with education. There is a concerted effort to inspire the next generation of scientists through outreach programs, planetariums, and school partnerships. Astronomers frequently visit schools across the emirate to demonstrate experiments, explain cosmic phenomena, and encourage students—particularly young women—to pursue careers in STEM (Science, Technology, Engineering, and Mathematics). This role is vital for nation-building. By demystifying complex scientific concepts and presenting astronomy as an exciting career path, astronomers help cultivate a workforce capable of sustaining Abu Dhabi’s future growth.</w:t>
      </w:r>
    </w:p>
    <w:p>
      <w:pPr>
        <w:pStyle w:val="BodyText"/>
      </w:pPr>
      <w:r>
        <w:t xml:space="preserve">Furthermore, the success stories of Emirati astronauts and scientists serve as powerful motivators. The participation of UAE citizens in international space missions has elevated the profile of local science education. Astronomers contribute to this narrative by providing the foundational knowledge required for such high-profile endeavors. They help construct a national identity rooted in curiosity, exploration, and intellectual rigor. In Abu Dhabi, astronomy is not just about looking at stars; it is about looking toward a future where Emirati scientists are at the forefront of discovery.</w:t>
      </w:r>
    </w:p>
    <w:bookmarkEnd w:id="23"/>
    <w:bookmarkStart w:id="24" w:name="challenges-and-opportunities"/>
    <w:p>
      <w:pPr>
        <w:pStyle w:val="Heading2"/>
      </w:pPr>
      <w:r>
        <w:t xml:space="preserve">Challenges and Opportunities</w:t>
      </w:r>
    </w:p>
    <w:p>
      <w:pPr>
        <w:pStyle w:val="FirstParagraph"/>
      </w:pPr>
      <w:r>
        <w:t xml:space="preserve">Despite the progress made, astronomers in Abu Dhabi face unique challenges. Urbanization and light pollution threaten the clarity of the night sky, necessitating strict environmental protections for observatory sites. Additionally, while investment in science is high, maintaining a critical mass of local talent requires continuous effort in retention and professional development. However, these challenges also present opportunities. The push for renewable energy solutions to power remote observatories aligns with Abu Dhabi’s broader sustainability goals. Moreover, the integration of AI and big data into astronomical research positions Abu Dhabi as a leader in digital innovation.</w:t>
      </w:r>
    </w:p>
    <w:bookmarkEnd w:id="24"/>
    <w:bookmarkStart w:id="25" w:name="conclusion"/>
    <w:p>
      <w:pPr>
        <w:pStyle w:val="Heading2"/>
      </w:pPr>
      <w:r>
        <w:t xml:space="preserve">Conclusion</w:t>
      </w:r>
    </w:p>
    <w:p>
      <w:pPr>
        <w:pStyle w:val="FirstParagraph"/>
      </w:pPr>
      <w:r>
        <w:t xml:space="preserve">In conclusion, the astronomer in the context of United Arab Emirates Abu Dhabi is a dynamic figure whose influence extends far beyond academic journals. They are agents of change, driving technological advancement, fostering international collaboration, and inspiring national pride. Through initiatives like Aldesert Sky and partnerships with global scientific bodies, Abu Dhabi has created a fertile ground for astronomical exploration. The astronomer here serves as a bridge between the ancient human fascination with the cosmos and the futuristic ambitions of a modern city-state. As Abu Dhabi continues to rise as a global hub for knowledge, the role of the astronomer will remain central, illuminating not only the stars but also the path toward a sustainable and prosperous future for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Society: A Focus on United Arab Emirates Abu Dhabi</dc:title>
  <dc:creator/>
  <dc:language>en</dc:language>
  <cp:keywords/>
  <dcterms:created xsi:type="dcterms:W3CDTF">2026-07-29T02:05:59Z</dcterms:created>
  <dcterms:modified xsi:type="dcterms:W3CDTF">2026-07-29T02:05:59Z</dcterms:modified>
</cp:coreProperties>
</file>

<file path=docProps/custom.xml><?xml version="1.0" encoding="utf-8"?>
<Properties xmlns="http://schemas.openxmlformats.org/officeDocument/2006/custom-properties" xmlns:vt="http://schemas.openxmlformats.org/officeDocument/2006/docPropsVTypes"/>
</file>