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Argentina</w:t>
      </w:r>
      <w:r>
        <w:t xml:space="preserve"> </w:t>
      </w:r>
      <w:r>
        <w:t xml:space="preserve">Córdoba</w:t>
      </w:r>
    </w:p>
    <w:bookmarkStart w:id="26" w:name="X3aa6f28c15ff174b5dfe3240b57b67b2fff6e35"/>
    <w:p>
      <w:pPr>
        <w:pStyle w:val="Heading1"/>
      </w:pPr>
      <w:r>
        <w:t xml:space="preserve">The Role and Importance of the Auditor in Argentina Córdoba</w:t>
      </w:r>
    </w:p>
    <w:p>
      <w:pPr>
        <w:pStyle w:val="FirstParagraph"/>
      </w:pPr>
      <w:r>
        <w:t xml:space="preserve">In the complex and dynamic economic landscape of South America, few regions demonstrate as much resilience and entrepreneurial spirit as Argentina. Within this nation, the province of Córdoba stands out not only for its cultural richness but also for its significant contribution to the national economy. As a hub for industry, agriculture, technology, and services in Argentina Córdoba becomes a critical focal point where financial integrity is paramount. Central to maintaining this integrity is the professional figure of the</w:t>
      </w:r>
      <w:r>
        <w:t xml:space="preserve"> </w:t>
      </w:r>
      <w:r>
        <w:rPr>
          <w:bCs/>
          <w:b/>
        </w:rPr>
        <w:t xml:space="preserve">Auditor</w:t>
      </w:r>
      <w:r>
        <w:t xml:space="preserve">. This essay explores the multifaceted role of the Auditor within this specific geographic and economic context, highlighting how their expertise supports transparency, regulatory compliance, and sustainable growth in Argentina Córdoba.</w:t>
      </w:r>
    </w:p>
    <w:bookmarkStart w:id="20" w:name="X218d7a3b4d943b39adcfb94248c46b7b9558ad8"/>
    <w:p>
      <w:pPr>
        <w:pStyle w:val="Heading2"/>
      </w:pPr>
      <w:r>
        <w:t xml:space="preserve">The Economic Context of Argentina Córdoba</w:t>
      </w:r>
    </w:p>
    <w:p>
      <w:pPr>
        <w:pStyle w:val="FirstParagraph"/>
      </w:pPr>
      <w:r>
        <w:t xml:space="preserve">To understand the necessity of auditing in this region, one must first appreciate its economic significance. Argentina Córdoba is home to a diverse industrial base ranging from automotive manufacturing and aerospace engineering to robust agricultural exports and a burgeoning IT sector. The city of Córdoba itself is often referred to as the "Silicon Valley of Argentina" due to its high concentration of technology companies and universities producing skilled graduates. This density of business activity creates a complex web of financial transactions, corporate structures, and regulatory obligations.</w:t>
      </w:r>
    </w:p>
    <w:p>
      <w:pPr>
        <w:pStyle w:val="BodyText"/>
      </w:pPr>
      <w:r>
        <w:t xml:space="preserve">However, economic dynamism brings with it challenges. In any market environment characterized by rapid growth or volatility, the risk of financial mismanagement or fraudulent activity increases proportionally. For investors—both local from within Argentina Córdoba and international looking toward Latin American markets—trust is the primary currency. Without robust mechanisms to verify financial health, capital flight can occur, stifling development. This is where the Auditor steps in as a guardian of confidence.</w:t>
      </w:r>
    </w:p>
    <w:bookmarkEnd w:id="20"/>
    <w:bookmarkStart w:id="21" w:name="X33446c3cecc5ada75da6b0b9d300497c23e7aa7"/>
    <w:p>
      <w:pPr>
        <w:pStyle w:val="Heading2"/>
      </w:pPr>
      <w:r>
        <w:t xml:space="preserve">The Function of the Auditor in Regulatory Compliance</w:t>
      </w:r>
    </w:p>
    <w:p>
      <w:pPr>
        <w:pStyle w:val="FirstParagraph"/>
      </w:pPr>
      <w:r>
        <w:t xml:space="preserve">The primary duty of an</w:t>
      </w:r>
      <w:r>
        <w:t xml:space="preserve"> </w:t>
      </w:r>
      <w:r>
        <w:rPr>
          <w:bCs/>
          <w:b/>
        </w:rPr>
        <w:t xml:space="preserve">Auditor</w:t>
      </w:r>
      <w:r>
        <w:t xml:space="preserve"> </w:t>
      </w:r>
      <w:r>
        <w:t xml:space="preserve">is to examine and evaluate financial records to ensure they present a true and fair view of an entity’s financial position. In Argentina Córdoba, this role is doubly important due to the dual-layered regulatory framework. Businesses must comply with national laws enforced by federal bodies such as the Securities Commission (Comisión Nacional de Valores) for public companies, as well provincial regulations specific to Córdoba.</w:t>
      </w:r>
    </w:p>
    <w:p>
      <w:pPr>
        <w:pStyle w:val="BodyText"/>
      </w:pPr>
      <w:r>
        <w:t xml:space="preserve">For instance, local tax authorities in Argentina Córdoba require strict adherence to reporting standards to ensure that corporate and income taxes are calculated correctly. An Auditor plays a crucial role in preparing these entities for such scrutiny. By conducting thorough examinations of ledgers, invoices, and bank statements, the Auditor identifies discrepancies before they become legal liabilities. This proactive approach not only protects the company from fines but also enhances its reputation as a compliant and ethical actor in the Argentine market.</w:t>
      </w:r>
    </w:p>
    <w:bookmarkEnd w:id="21"/>
    <w:bookmarkStart w:id="22" w:name="Xde3e4a91f24a71c521083d0028697eee82d86e5"/>
    <w:p>
      <w:pPr>
        <w:pStyle w:val="Heading2"/>
      </w:pPr>
      <w:r>
        <w:t xml:space="preserve">Enhancing Transparency and Corporate Governance</w:t>
      </w:r>
    </w:p>
    <w:p>
      <w:pPr>
        <w:pStyle w:val="FirstParagraph"/>
      </w:pPr>
      <w:r>
        <w:t xml:space="preserve">Beyond mere compliance, the presence of an</w:t>
      </w:r>
      <w:r>
        <w:t xml:space="preserve"> </w:t>
      </w:r>
      <w:r>
        <w:rPr>
          <w:bCs/>
          <w:b/>
        </w:rPr>
        <w:t xml:space="preserve">Auditor</w:t>
      </w:r>
      <w:r>
        <w:t xml:space="preserve"> </w:t>
      </w:r>
      <w:r>
        <w:t xml:space="preserve">fosters a culture of transparency and good corporate governance. In many small to medium-sized enterprises (SMEs) that dominate the business landscape in Argentina Córdoba, formal governance structures may be lacking. Owners might manage finances informally, leading to potential commingling of personal and business assets or unrecorded liabilities.</w:t>
      </w:r>
    </w:p>
    <w:p>
      <w:pPr>
        <w:pStyle w:val="BodyText"/>
      </w:pPr>
      <w:r>
        <w:t xml:space="preserve">The Auditor introduces structure and discipline into these processes. By implementing internal controls and recommending best practices for financial reporting, the Auditor helps transform informal operations into professionalized businesses. This transformation is essential for companies in Argentina Córdoba seeking to scale up, attract venture capital, or enter international supply chains. Investors are far more likely to support a company that has been audited by reputable professionals who can certify its financial stability and operational efficiency.</w:t>
      </w:r>
    </w:p>
    <w:bookmarkEnd w:id="22"/>
    <w:bookmarkStart w:id="23" w:name="supporting-strategic-decision-making"/>
    <w:p>
      <w:pPr>
        <w:pStyle w:val="Heading2"/>
      </w:pPr>
      <w:r>
        <w:t xml:space="preserve">Supporting Strategic Decision-Making</w:t>
      </w:r>
    </w:p>
    <w:p>
      <w:pPr>
        <w:pStyle w:val="FirstParagraph"/>
      </w:pPr>
      <w:r>
        <w:t xml:space="preserve">While the traditional view of the</w:t>
      </w:r>
      <w:r>
        <w:t xml:space="preserve"> </w:t>
      </w:r>
      <w:r>
        <w:rPr>
          <w:bCs/>
          <w:b/>
        </w:rPr>
        <w:t xml:space="preserve">Auditor</w:t>
      </w:r>
      <w:r>
        <w:t xml:space="preserve"> </w:t>
      </w:r>
      <w:r>
        <w:t xml:space="preserve">is often limited to backward-looking verification of past transactions, modern auditing practices in Argentina Córdoba are increasingly forward-looking. Auditors are becoming strategic partners who provide insights into operational inefficiencies and financial risks. Through detailed analysis, an Auditor can identify areas where costs can be reduced or revenues optimized.</w:t>
      </w:r>
    </w:p>
    <w:p>
      <w:pPr>
        <w:pStyle w:val="BodyText"/>
      </w:pPr>
      <w:r>
        <w:t xml:space="preserve">For example, an audit might reveal that a manufacturing firm in the industrial belt of Córdoba is experiencing significant waste due to poor inventory management. By flagging this issue, the Auditor enables management to implement corrective measures that improve profitability. This value-added service elevates the status of auditing from a regulatory checkbox exercise to a vital component of strategic planning within Argentina Córdoba’s business ecosystem.</w:t>
      </w:r>
    </w:p>
    <w:bookmarkEnd w:id="23"/>
    <w:bookmarkStart w:id="24" w:name="challenges-and-professional-development"/>
    <w:p>
      <w:pPr>
        <w:pStyle w:val="Heading2"/>
      </w:pPr>
      <w:r>
        <w:t xml:space="preserve">Challenges and Professional Development</w:t>
      </w:r>
    </w:p>
    <w:p>
      <w:pPr>
        <w:pStyle w:val="FirstParagraph"/>
      </w:pPr>
      <w:r>
        <w:t xml:space="preserve">The role of the Auditor in Argentina Córdoba is not without its challenges. Economic volatility, frequent changes in tax laws, and currency fluctuations require Auditors to be constantly educated and adaptable. Professional bodies in the region emphasize continuous learning to ensure that Auditors are equipped with the latest knowledge regarding International Standards on Auditing (ISA) as well as local Argentine norms.</w:t>
      </w:r>
    </w:p>
    <w:p>
      <w:pPr>
        <w:pStyle w:val="BodyText"/>
      </w:pPr>
      <w:r>
        <w:t xml:space="preserve">Furthermore, ethical integrity is non-negotiable. The Auditor must remain independent and objective, resisting any pressure from clients to alter findings. In a close-knit community like Argentina Córdoba, where professional networks can sometimes blur the lines between personal relationships and business engagements, maintaining this independence is both a professional requirement and a moral imperative.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Auditor</w:t>
      </w:r>
      <w:r>
        <w:t xml:space="preserve"> </w:t>
      </w:r>
      <w:r>
        <w:t xml:space="preserve">serves as an indispensable pillar of economic stability and growth in Argentina Córdoba. By ensuring regulatory compliance, enhancing transparency, supporting strategic decision-making, and upholding ethical standards, Auditors protect the interests of stakeholders ranging from local employees to global investors. As Argentina Córdoba continues to evolve as a major economic driver in South America, the demand for high-quality auditing services will only grow. The profession must continue to adapt to technological advancements and regulatory changes while remaining steadfast in its mission to provide assurance and credibility. Ultimately, the work of the Auditor is foundational; without it, the vibrant economic engine of Argentina Córdoba would lack the trust required to sustain long-term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Auditor in Argentina Córdoba</dc:title>
  <dc:creator/>
  <dc:language>en</dc:language>
  <cp:keywords/>
  <dcterms:created xsi:type="dcterms:W3CDTF">2026-07-29T03:51:20Z</dcterms:created>
  <dcterms:modified xsi:type="dcterms:W3CDTF">2026-07-29T03:51:20Z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