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beec307d190802b23b5fbbde497d7497cb7819"/>
    <w:p>
      <w:pPr>
        <w:pStyle w:val="Heading1"/>
      </w:pPr>
      <w:r>
        <w:t xml:space="preserve">The Strategic Role of the Auditor in Ethiopia Addis Ababa</w:t>
      </w:r>
    </w:p>
    <w:p>
      <w:pPr>
        <w:pStyle w:val="FirstParagraph"/>
      </w:pPr>
      <w:r>
        <w:t xml:space="preserve">In the rapidly evolving economic landscape of East Africa, few cities exemplify dynamism and growth as much as</w:t>
      </w:r>
      <w:r>
        <w:t xml:space="preserve"> </w:t>
      </w:r>
      <w:r>
        <w:t xml:space="preserve">Ethiopia Addis Ababa</w:t>
      </w:r>
      <w:r>
        <w:t xml:space="preserve">. As the diplomatic capital of Africa and a hub for international organizations, trade, and local enterprise, Addis Ababa serves as the commercial heart of a nation that has experienced some of the most significant economic expansions in recent decades. Within this bustling metropolis, professionals play pivotal roles in maintaining integrity and transparency. Among these critical figures is the</w:t>
      </w:r>
      <w:r>
        <w:t xml:space="preserve"> </w:t>
      </w:r>
      <w:r>
        <w:t xml:space="preserve">Auditor</w:t>
      </w:r>
      <w:r>
        <w:t xml:space="preserve">. The role of an auditor extends far beyond mere number-crunching; it is a cornerstone of good governance, financial stability, and sustainable development within</w:t>
      </w:r>
      <w:r>
        <w:t xml:space="preserve"> </w:t>
      </w:r>
      <w:r>
        <w:t xml:space="preserve">Ethiopia Addis Ababa</w:t>
      </w:r>
      <w:r>
        <w:t xml:space="preserve">.</w:t>
      </w:r>
    </w:p>
    <w:bookmarkStart w:id="20" w:name="X254aa5e4466a3d43f3c0399704434a0ea15c1db"/>
    <w:p>
      <w:pPr>
        <w:pStyle w:val="Heading2"/>
      </w:pPr>
      <w:r>
        <w:t xml:space="preserve">The Evolution of Corporate Governance in the Region</w:t>
      </w:r>
    </w:p>
    <w:p>
      <w:pPr>
        <w:pStyle w:val="FirstParagraph"/>
      </w:pPr>
      <w:r>
        <w:t xml:space="preserve">To understand the importance of the auditor today, one must first look at the historical context. For many years, Ethiopia operated under a centrally planned economy. However, since the early 1990s and accelerating in recent years,</w:t>
      </w:r>
      <w:r>
        <w:t xml:space="preserve"> </w:t>
      </w:r>
      <w:r>
        <w:t xml:space="preserve">Ethiopia Addis Ababa</w:t>
      </w:r>
      <w:r>
        <w:t xml:space="preserve"> </w:t>
      </w:r>
      <w:r>
        <w:t xml:space="preserve">has witnessed a boom in private sector activity. Multinational corporations have established regional headquarters here, while local startups and family-owned businesses are scaling up rapidly. This transition necessitates a robust framework for accountability. In this new environment, the</w:t>
      </w:r>
      <w:r>
        <w:t xml:space="preserve"> </w:t>
      </w:r>
      <w:r>
        <w:t xml:space="preserve">Auditor</w:t>
      </w:r>
      <w:r>
        <w:t xml:space="preserve"> </w:t>
      </w:r>
      <w:r>
        <w:t xml:space="preserve">has emerged as an essential guardian of financial truth. They ensure that the rapid influx of foreign direct investment and domestic capital is managed with transparency, thereby attracting further confidence from international stakeholders.</w:t>
      </w:r>
    </w:p>
    <w:bookmarkEnd w:id="20"/>
    <w:bookmarkStart w:id="21" w:name="the-auditor-as-a-guardian-of-compliance"/>
    <w:p>
      <w:pPr>
        <w:pStyle w:val="Heading2"/>
      </w:pPr>
      <w:r>
        <w:t xml:space="preserve">The Auditor as a Guardian of Compliance</w:t>
      </w:r>
    </w:p>
    <w:p>
      <w:pPr>
        <w:pStyle w:val="FirstParagraph"/>
      </w:pPr>
      <w:r>
        <w:t xml:space="preserve">In the complex regulatory environment of</w:t>
      </w:r>
      <w:r>
        <w:t xml:space="preserve"> </w:t>
      </w:r>
      <w:r>
        <w:t xml:space="preserve">Ethiopia Addis Ababa</w:t>
      </w:r>
      <w:r>
        <w:t xml:space="preserve">, auditors serve as the primary interpreters and enforcers of compliance. The National Bank of Ethiopia and other regulatory bodies have introduced stringent guidelines regarding banking, taxation, and corporate reporting. An auditor must possess a deep understanding of these local laws while also adhering to International Financial Reporting Standards (IFRS), which are increasingly adopted by businesses in the city. For companies operating in</w:t>
      </w:r>
      <w:r>
        <w:t xml:space="preserve"> </w:t>
      </w:r>
      <w:r>
        <w:t xml:space="preserve">Ethiopia Addis Ababa</w:t>
      </w:r>
      <w:r>
        <w:t xml:space="preserve">, failing to comply can result not only in financial penalties but also in reputational damage that can be fatal for a business. Therefore, the</w:t>
      </w:r>
      <w:r>
        <w:t xml:space="preserve"> </w:t>
      </w:r>
      <w:r>
        <w:t xml:space="preserve">Auditor</w:t>
      </w:r>
      <w:r>
        <w:t xml:space="preserve"> </w:t>
      </w:r>
      <w:r>
        <w:t xml:space="preserve">acts as a strategic advisor, guiding management through the labyrinth of regulatory requirements to ensure that operations remain legal and ethical.</w:t>
      </w:r>
    </w:p>
    <w:bookmarkEnd w:id="21"/>
    <w:bookmarkStart w:id="22" w:name="Xb43c0b3847ae748072c429bb7bc3345e4ddf46a"/>
    <w:p>
      <w:pPr>
        <w:pStyle w:val="Heading2"/>
      </w:pPr>
      <w:r>
        <w:t xml:space="preserve">Bridging the Gap Between Local Traditions and Global Standards</w:t>
      </w:r>
    </w:p>
    <w:p>
      <w:pPr>
        <w:pStyle w:val="FirstParagraph"/>
      </w:pPr>
      <w:r>
        <w:t xml:space="preserve">Ethiopia Addis Ababa</w:t>
      </w:r>
      <w:r>
        <w:t xml:space="preserve"> </w:t>
      </w:r>
      <w:r>
        <w:t xml:space="preserve">is a city where ancient traditions meet modern aspirations. Business practices here are often influenced by communal relationships and trust-based networking. However, as the city integrates into the global economy, there is a growing demand for formalized, documented proof of financial health. This creates a unique challenge for the</w:t>
      </w:r>
      <w:r>
        <w:t xml:space="preserve"> </w:t>
      </w:r>
      <w:r>
        <w:t xml:space="preserve">Auditor</w:t>
      </w:r>
      <w:r>
        <w:t xml:space="preserve">. They must navigate between respecting local business customs and enforcing strict international auditing standards. An effective auditor in this context does not merely act as a policeman; they act as an educator and bridge-builder. By explaining the *why* behind audit requirements, auditors help local businesses in</w:t>
      </w:r>
      <w:r>
        <w:t xml:space="preserve"> </w:t>
      </w:r>
      <w:r>
        <w:t xml:space="preserve">Ethiopia Addis Ababa</w:t>
      </w:r>
      <w:r>
        <w:t xml:space="preserve"> </w:t>
      </w:r>
      <w:r>
        <w:t xml:space="preserve">understand that transparency is not just a regulatory burden, but a competitive advantage that facilitates access to international markets and foreign capital.</w:t>
      </w:r>
    </w:p>
    <w:bookmarkEnd w:id="22"/>
    <w:bookmarkStart w:id="23" w:name="X6157240ab0e4409b28b4e5710c2c261d29ce678"/>
    <w:p>
      <w:pPr>
        <w:pStyle w:val="Heading2"/>
      </w:pPr>
      <w:r>
        <w:t xml:space="preserve">The Impact on Public Sector and Non-Profit Organizations</w:t>
      </w:r>
    </w:p>
    <w:p>
      <w:pPr>
        <w:pStyle w:val="FirstParagraph"/>
      </w:pPr>
      <w:r>
        <w:t xml:space="preserve">The scope of auditing in</w:t>
      </w:r>
      <w:r>
        <w:t xml:space="preserve"> </w:t>
      </w:r>
      <w:r>
        <w:t xml:space="preserve">Ethiopia Addis Ababa</w:t>
      </w:r>
      <w:r>
        <w:t xml:space="preserve"> </w:t>
      </w:r>
      <w:r>
        <w:t xml:space="preserve">is not limited to the private sector. As a major hub for non-governmental organizations (NGOs), United Nations agencies, and diplomatic missions, the city hosts a vast number of non-profit entities. For these organizations, accountability to donors is paramount. Every dollar or birr spent must be accounted for with precision and clarity. In this context, the</w:t>
      </w:r>
      <w:r>
        <w:t xml:space="preserve"> </w:t>
      </w:r>
      <w:r>
        <w:t xml:space="preserve">Auditor</w:t>
      </w:r>
      <w:r>
        <w:t xml:space="preserve"> </w:t>
      </w:r>
      <w:r>
        <w:t xml:space="preserve">plays a humanitarian role indirectly by ensuring that resources are not misappropriated but are instead directed toward their intended social purposes. The credibility of projects aimed at health, education, and infrastructure in</w:t>
      </w:r>
      <w:r>
        <w:t xml:space="preserve"> </w:t>
      </w:r>
      <w:r>
        <w:t xml:space="preserve">Ethiopia Addis Ababa</w:t>
      </w:r>
      <w:r>
        <w:t xml:space="preserve"> </w:t>
      </w:r>
      <w:r>
        <w:t xml:space="preserve">often hinges on the rigorous work of auditors who verify expenditure reports. Without this independent verification, donor confidence would wane, potentially stalling development initiatives across the nation.</w:t>
      </w:r>
    </w:p>
    <w:bookmarkEnd w:id="23"/>
    <w:bookmarkStart w:id="24" w:name="Xc2d6c65d1c4afdef06a172e8645f0a000590750"/>
    <w:p>
      <w:pPr>
        <w:pStyle w:val="Heading2"/>
      </w:pPr>
      <w:r>
        <w:t xml:space="preserve">Technological Advancements and Future Challenges</w:t>
      </w:r>
    </w:p>
    <w:p>
      <w:pPr>
        <w:pStyle w:val="FirstParagraph"/>
      </w:pPr>
      <w:r>
        <w:t xml:space="preserve">The profession of auditing is undergoing a digital transformation, and</w:t>
      </w:r>
      <w:r>
        <w:t xml:space="preserve"> </w:t>
      </w:r>
      <w:r>
        <w:t xml:space="preserve">Ethiopia Addis Ababa</w:t>
      </w:r>
      <w:r>
        <w:t xml:space="preserve"> </w:t>
      </w:r>
      <w:r>
        <w:t xml:space="preserve">is no exception. The rise of fintech startups in the city’s emerging technology parks has changed how financial data is generated and stored. Auditors are now required to possess skills in data analytics, cybersecurity, and continuous auditing techniques. The traditional method of sampling physical documents is being replaced by automated analysis of large datasets. For auditors working in</w:t>
      </w:r>
      <w:r>
        <w:t xml:space="preserve"> </w:t>
      </w:r>
      <w:r>
        <w:t xml:space="preserve">Ethiopia Addis Ababa</w:t>
      </w:r>
      <w:r>
        <w:t xml:space="preserve">, this presents both a challenge and an opportunity. They must continuously upskill to remain relevant. Furthermore, the digitalization of government services in the capital city means that auditors can access real-time data from tax authorities and commercial registries, enhancing the efficiency and accuracy of their work.</w:t>
      </w:r>
    </w:p>
    <w:bookmarkEnd w:id="24"/>
    <w:bookmarkStart w:id="25" w:name="conclusion"/>
    <w:p>
      <w:pPr>
        <w:pStyle w:val="Heading2"/>
      </w:pPr>
      <w:r>
        <w:t xml:space="preserve">Conclusion</w:t>
      </w:r>
    </w:p>
    <w:p>
      <w:pPr>
        <w:pStyle w:val="FirstParagraph"/>
      </w:pPr>
      <w:r>
        <w:t xml:space="preserve">In conclusion, the role of the auditor in</w:t>
      </w:r>
      <w:r>
        <w:t xml:space="preserve"> </w:t>
      </w:r>
      <w:r>
        <w:t xml:space="preserve">Ethiopia Addis Ababa</w:t>
      </w:r>
      <w:r>
        <w:t xml:space="preserve"> </w:t>
      </w:r>
      <w:r>
        <w:t xml:space="preserve">is foundational to the city’s economic maturity. As a rapidly growing financial hub, it requires mechanisms to ensure trust, accuracy, and compliance. The auditor provides these mechanisms by validating financial statements ensuring regulatory adherence and fostering ethical corporate culture. Whether working within the bustling offices of multinational corporations in Bole or overseeing public funds in federal ministries, auditors serve as the bedrock of economic integrity. As</w:t>
      </w:r>
      <w:r>
        <w:t xml:space="preserve"> </w:t>
      </w:r>
      <w:r>
        <w:t xml:space="preserve">Ethiopia Addis Ababa</w:t>
      </w:r>
      <w:r>
        <w:t xml:space="preserve"> </w:t>
      </w:r>
      <w:r>
        <w:t xml:space="preserve">continues to position itself as a leading economic engine in Africa, the demand for high-quality audit services will only increase. It is imperative that both local and international stakeholders recognize the critical value of auditors not just as compliance officers, but as strategic partners in building a transparent and prosperous future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Ethiopia Addis Ababa</dc:title>
  <dc:creator/>
  <dc:language>en</dc:language>
  <cp:keywords/>
  <dcterms:created xsi:type="dcterms:W3CDTF">2026-07-30T03:53:26Z</dcterms:created>
  <dcterms:modified xsi:type="dcterms:W3CDTF">2026-07-30T03:53:26Z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