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Trust: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Mumbai</w:t>
      </w:r>
    </w:p>
    <w:bookmarkStart w:id="26" w:name="Xd1000a6e1b11bfae0db46cea74c9b173dae7402"/>
    <w:p>
      <w:pPr>
        <w:pStyle w:val="Heading1"/>
      </w:pPr>
      <w:r>
        <w:t xml:space="preserve">The Pillars of Trust: The Role of the Auditor in India Mumbai</w:t>
      </w:r>
    </w:p>
    <w:p>
      <w:pPr>
        <w:pStyle w:val="FirstParagraph"/>
      </w:pPr>
      <w:r>
        <w:t xml:space="preserve">In the bustling heart of economic activity, where skyscrapers pierce the clouds and markets hum with relentless energy, there exists a silent but vital profession that upholds the integrity of commerce. This is the domain of the</w:t>
      </w:r>
      <w:r>
        <w:t xml:space="preserve"> </w:t>
      </w:r>
      <w:r>
        <w:t xml:space="preserve">Auditor</w:t>
      </w:r>
      <w:r>
        <w:t xml:space="preserve">. In a global financial hub like</w:t>
      </w:r>
      <w:r>
        <w:t xml:space="preserve"> </w:t>
      </w:r>
      <w:r>
        <w:t xml:space="preserve">India Mumbai</w:t>
      </w:r>
      <w:r>
        <w:t xml:space="preserve">, the role of an auditor transcends mere number-crunching; it serves as the bedrock upon which investor confidence, regulatory compliance, and corporate governance are built. As one of India’s most dynamic financial centers, Mumbai demands a level of scrutiny that is both rigorous and nuanced. This essay explores the multifaceted importance of the auditor in this specific context, examining their role in maintaining transparency, navigating complex regulations, and fostering sustainable economic growth.</w:t>
      </w:r>
    </w:p>
    <w:bookmarkStart w:id="20" w:name="X04c737e3e4d654a8c27ee30412607fb9720ea08"/>
    <w:p>
      <w:pPr>
        <w:pStyle w:val="Heading2"/>
      </w:pPr>
      <w:r>
        <w:t xml:space="preserve">The Economic Backbone: Why Mumbai Demands Rigorous Auditing</w:t>
      </w:r>
    </w:p>
    <w:p>
      <w:pPr>
        <w:pStyle w:val="FirstParagraph"/>
      </w:pPr>
      <w:r>
        <w:t xml:space="preserve">Mumbai is not just a city; it is the financial capital of India. Home to the Reserve Bank of India (RBI), the Bombay Stock Exchange (BSE), and numerous multinational corporations, banks, and insurance giants, the city operates as the nation’s economic engine. In such a high-stakes environment, transparency is currency. The</w:t>
      </w:r>
      <w:r>
        <w:t xml:space="preserve"> </w:t>
      </w:r>
      <w:r>
        <w:t xml:space="preserve">Auditor</w:t>
      </w:r>
      <w:r>
        <w:t xml:space="preserve"> </w:t>
      </w:r>
      <w:r>
        <w:t xml:space="preserve">plays a pivotal role in ensuring that this currency holds value. Without accurate auditing practices, the flow of capital could be disrupted by misinformation or fraud. For companies operating in</w:t>
      </w:r>
      <w:r>
        <w:t xml:space="preserve"> </w:t>
      </w:r>
      <w:r>
        <w:t xml:space="preserve">India Mumbai</w:t>
      </w:r>
      <w:r>
        <w:t xml:space="preserve">, an audit is not merely a statutory requirement but a strategic necessity that signals reliability to local and international stakeholders.</w:t>
      </w:r>
    </w:p>
    <w:p>
      <w:pPr>
        <w:pStyle w:val="BodyText"/>
      </w:pPr>
      <w:r>
        <w:t xml:space="preserve">The sheer volume of transactions occurring daily in Mumbai’s markets requires meticulous verification. Whether it is a small startup in BKC (Bandra Kurla Complex) or a legacy conglomerate on Dalal Street, the need for independent verification of financial statements is universal. The auditor acts as an objective third party, validating that the financial health reported by management reflects reality. This validation process is crucial for attracting foreign direct investment (FDI). International investors often look at the quality of audits conducted in</w:t>
      </w:r>
      <w:r>
        <w:t xml:space="preserve"> </w:t>
      </w:r>
      <w:r>
        <w:t xml:space="preserve">India Mumbai</w:t>
      </w:r>
      <w:r>
        <w:t xml:space="preserve"> </w:t>
      </w:r>
      <w:r>
        <w:t xml:space="preserve">as a primary indicator of risk management and corporate governance standards.</w:t>
      </w:r>
    </w:p>
    <w:bookmarkEnd w:id="20"/>
    <w:bookmarkStart w:id="21" w:name="navigating-the-regulatory-landscape"/>
    <w:p>
      <w:pPr>
        <w:pStyle w:val="Heading2"/>
      </w:pPr>
      <w:r>
        <w:t xml:space="preserve">Navigating the Regulatory Landscape</w:t>
      </w:r>
    </w:p>
    <w:p>
      <w:pPr>
        <w:pStyle w:val="FirstParagraph"/>
      </w:pPr>
      <w:r>
        <w:t xml:space="preserve">The regulatory framework governing auditing practices in India is complex, influenced by both local laws and international standards. The Companies Act, 2013, along with guidelines from the Institute of Chartered Accountants of India (ICAI), sets stringent rules for what an auditor must achieve. In</w:t>
      </w:r>
      <w:r>
        <w:t xml:space="preserve"> </w:t>
      </w:r>
      <w:r>
        <w:t xml:space="preserve">India Mumbai</w:t>
      </w:r>
      <w:r>
        <w:t xml:space="preserve">, auditors must be well-versed in these regulations to ensure compliance. This includes adhering to Indian Accounting Standards (Ind AS), which have been converged with International Financial Reporting Standards (IFRS).</w:t>
      </w:r>
    </w:p>
    <w:p>
      <w:pPr>
        <w:pStyle w:val="BodyText"/>
      </w:pPr>
      <w:r>
        <w:t xml:space="preserve">The role of the auditor extends beyond compliance; it involves interpreting these regulations in the context of diverse business models. For instance, a fintech company in Mumbai operates under a different regulatory scrutiny than a traditional manufacturing unit or a real estate developer. The auditor must possess specialized knowledge to address these sector-specific challenges. Furthermore, with the rise of digital banking and cryptocurrency exchanges in</w:t>
      </w:r>
      <w:r>
        <w:t xml:space="preserve"> </w:t>
      </w:r>
      <w:r>
        <w:t xml:space="preserve">India Mumbai</w:t>
      </w:r>
      <w:r>
        <w:t xml:space="preserve">, auditors are increasingly required to understand digital asset valuation and cybersecurity risks, adding another layer of complexity to their traditional role.</w:t>
      </w:r>
    </w:p>
    <w:bookmarkEnd w:id="21"/>
    <w:bookmarkStart w:id="22" w:name="Xef85ae46ee2cdbdf3af6041caf1fd23545d1a87"/>
    <w:p>
      <w:pPr>
        <w:pStyle w:val="Heading2"/>
      </w:pPr>
      <w:r>
        <w:t xml:space="preserve">The Evolution of the Auditor: From Compliance to Strategic Advisor</w:t>
      </w:r>
    </w:p>
    <w:p>
      <w:pPr>
        <w:pStyle w:val="FirstParagraph"/>
      </w:pPr>
      <w:r>
        <w:t xml:space="preserve">Gone are the days when an auditor’s job was limited to checking ledgers for arithmetic accuracy. In modern</w:t>
      </w:r>
      <w:r>
        <w:t xml:space="preserve"> </w:t>
      </w:r>
      <w:r>
        <w:t xml:space="preserve">India Mumbai</w:t>
      </w:r>
      <w:r>
        <w:t xml:space="preserve">, the auditor has evolved into a strategic business advisor. Modern auditing involves forensic accounting, risk assessment, and internal control evaluation. Auditors now provide insights that help management improve operational efficiency and mitigate risks before they become crises.</w:t>
      </w:r>
    </w:p>
    <w:p>
      <w:pPr>
        <w:pStyle w:val="BodyText"/>
      </w:pPr>
      <w:r>
        <w:t xml:space="preserve">This shift is particularly relevant in Mumbai’s competitive corporate landscape. Companies are under pressure to optimize costs while maintaining robust governance structures. An auditor can identify inefficiencies in supply chains, suggest improvements in inventory management, or highlight weaknesses in internal controls that could lead to fraud. By providing these strategic insights, the auditor adds tangible value beyond their statutory duties. This transformation has elevated the status of the profession within</w:t>
      </w:r>
      <w:r>
        <w:t xml:space="preserve"> </w:t>
      </w:r>
      <w:r>
        <w:t xml:space="preserve">India Mumbai</w:t>
      </w:r>
      <w:r>
        <w:t xml:space="preserve">, making auditors integral members of executive teams.</w:t>
      </w:r>
    </w:p>
    <w:bookmarkEnd w:id="22"/>
    <w:bookmarkStart w:id="23" w:name="challenges-and-ethical-imperatives"/>
    <w:p>
      <w:pPr>
        <w:pStyle w:val="Heading2"/>
      </w:pPr>
      <w:r>
        <w:t xml:space="preserve">Challenges and Ethical Imperatives</w:t>
      </w:r>
    </w:p>
    <w:p>
      <w:pPr>
        <w:pStyle w:val="FirstParagraph"/>
      </w:pPr>
      <w:r>
        <w:t xml:space="preserve">Despite their importance, auditors in Mumbai face significant challenges. The pressure to maintain client relationships can sometimes conflict with the duty to report findings accurately. The high-profile corporate scams of the past have underscored the catastrophic consequences when auditors fail in their ethical responsibilities. As a result, there is an increasing emphasis on auditor independence and integrity.</w:t>
      </w:r>
    </w:p>
    <w:p>
      <w:pPr>
        <w:pStyle w:val="BodyText"/>
      </w:pPr>
      <w:r>
        <w:t xml:space="preserve">In</w:t>
      </w:r>
      <w:r>
        <w:t xml:space="preserve"> </w:t>
      </w:r>
      <w:r>
        <w:t xml:space="preserve">India Mumbai</w:t>
      </w:r>
      <w:r>
        <w:t xml:space="preserve">, regulatory bodies are cracking down on audit firms that compromise on quality. The threat of penalties, license revocation, and reputational damage serves as a strong deterrent against unethical behavior. However, the burden remains on individual auditors to uphold professional skepticism. This is particularly challenging in a city where business networks are tight-knit and relationships run deep. Maintaining objectivity requires courage and a strong ethical backbone.</w:t>
      </w:r>
    </w:p>
    <w:bookmarkEnd w:id="23"/>
    <w:bookmarkStart w:id="24" w:name="the-future-of-auditing-in-mumbai"/>
    <w:p>
      <w:pPr>
        <w:pStyle w:val="Heading2"/>
      </w:pPr>
      <w:r>
        <w:t xml:space="preserve">The Future of Auditing in Mumbai</w:t>
      </w:r>
    </w:p>
    <w:p>
      <w:pPr>
        <w:pStyle w:val="FirstParagraph"/>
      </w:pPr>
      <w:r>
        <w:t xml:space="preserve">Looking ahead, the role of the auditor will continue to evolve with technology. Artificial Intelligence (AI) and Machine Learning (ML) are beginning to reshape auditing processes in</w:t>
      </w:r>
      <w:r>
        <w:t xml:space="preserve"> </w:t>
      </w:r>
      <w:r>
        <w:t xml:space="preserve">India Mumbai</w:t>
      </w:r>
      <w:r>
        <w:t xml:space="preserve">. Automated tools can analyze vast datasets much faster than humans, identifying anomalies and patterns that might escape human notice. While this increases efficiency, it also requires auditors to upskill continuously. The future auditor must be tech-savvy, capable of leveraging data analytics to provide deeper insights.</w:t>
      </w:r>
    </w:p>
    <w:p>
      <w:pPr>
        <w:pStyle w:val="BodyText"/>
      </w:pPr>
      <w:r>
        <w:t xml:space="preserve">Moreover, as environmental, social, and governance (ESG) criteria become more important to investors in Mumbai and globally, auditors will play a crucial role in verifying sustainability reports. Ensuring the accuracy of non-financial data will become a new frontier for the profession. This expansion of scope further cements the auditor’s position as a guardian of corporate truth.</w:t>
      </w:r>
    </w:p>
    <w:bookmarkEnd w:id="24"/>
    <w:bookmarkStart w:id="25" w:name="conclusion"/>
    <w:p>
      <w:pPr>
        <w:pStyle w:val="Heading2"/>
      </w:pPr>
      <w:r>
        <w:t xml:space="preserve">Conclusion</w:t>
      </w:r>
    </w:p>
    <w:p>
      <w:pPr>
        <w:pStyle w:val="FirstParagraph"/>
      </w:pPr>
      <w:r>
        <w:t xml:space="preserve">In conclusion, the auditor is an indispensable figure in the ecosystem of</w:t>
      </w:r>
      <w:r>
        <w:t xml:space="preserve"> </w:t>
      </w:r>
      <w:r>
        <w:t xml:space="preserve">India Mumbai</w:t>
      </w:r>
      <w:r>
        <w:t xml:space="preserve">. They serve as the guardians of financial integrity, ensuring that the city’s economic machinery runs on trust and transparency. From complying with complex regulations to providing strategic insights and adapting to technological advancements, auditors face diverse challenges while performing a critical public service. As Mumbai continues to grow as a global financial hub, the demand for high-quality auditing will only increase. It is imperative that auditors maintain the highest standards of professionalism and ethics, for in doing so, they protect not just individual companies, but the economic stability of</w:t>
      </w:r>
      <w:r>
        <w:t xml:space="preserve"> </w:t>
      </w:r>
      <w:r>
        <w:t xml:space="preserve">India Mumbai</w:t>
      </w:r>
      <w:r>
        <w:t xml:space="preserve"> </w:t>
      </w:r>
      <w:r>
        <w:t xml:space="preserve">and its stakeholders.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Trust: The Role of the Auditor in India Mumbai</dc:title>
  <dc:creator/>
  <dc:language>en</dc:language>
  <cp:keywords/>
  <dcterms:created xsi:type="dcterms:W3CDTF">2026-07-29T03:30:58Z</dcterms:created>
  <dcterms:modified xsi:type="dcterms:W3CDTF">2026-07-29T03:30:58Z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