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e08473531afdfc9fd691444518214559a480aa"/>
    <w:p>
      <w:pPr>
        <w:pStyle w:val="Heading1"/>
      </w:pPr>
      <w:r>
        <w:t xml:space="preserve">The Role and Evolution of the Auditor in Russia Saint Petersburg</w:t>
      </w:r>
    </w:p>
    <w:p>
      <w:pPr>
        <w:pStyle w:val="FirstParagraph"/>
      </w:pPr>
      <w:r>
        <w:t xml:space="preserve">In the dynamic economic landscape of modern commerce, few professions carry as much weight regarding financial integrity and corporate governance as that of the auditor. This role is particularly critical within major economic hubs such as</w:t>
      </w:r>
      <w:r>
        <w:t xml:space="preserve"> </w:t>
      </w:r>
      <w:r>
        <w:rPr>
          <w:bCs/>
          <w:b/>
        </w:rPr>
        <w:t xml:space="preserve">Russia Saint Petersburg</w:t>
      </w:r>
      <w:r>
        <w:t xml:space="preserve">. As a historic gateway to Europe and one of Russia's two federal cities,</w:t>
      </w:r>
      <w:r>
        <w:t xml:space="preserve"> </w:t>
      </w:r>
      <w:r>
        <w:rPr>
          <w:bCs/>
          <w:b/>
        </w:rPr>
        <w:t xml:space="preserve">Russia Saint Petersburg</w:t>
      </w:r>
      <w:r>
        <w:t xml:space="preserve"> </w:t>
      </w:r>
      <w:r>
        <w:t xml:space="preserve">serves not only as a cultural capital but also as a vital center for international trade, logistics, and finance. Consequently, the function of the</w:t>
      </w:r>
    </w:p>
    <w:p>
      <w:pPr>
        <w:pStyle w:val="BodyText"/>
      </w:pPr>
      <w:r>
        <w:t xml:space="preserve">Auditor in this specific geographic and economic context has evolved from simple compliance verification to becoming a strategic partner in ensuring transparency, stability, and trust within the business community.</w:t>
      </w:r>
    </w:p>
    <w:bookmarkStart w:id="20" w:name="Xea4befb267cea01084f5b4da10862b3f28a1a6f"/>
    <w:p>
      <w:pPr>
        <w:pStyle w:val="Heading2"/>
      </w:pPr>
      <w:r>
        <w:t xml:space="preserve">The Historical Context of Auditing in Russia Saint Petersburg</w:t>
      </w:r>
    </w:p>
    <w:p>
      <w:pPr>
        <w:pStyle w:val="FirstParagraph"/>
      </w:pPr>
      <w:r>
        <w:t xml:space="preserve">To understand the current state of auditing, one must appreciate the historical trajectory of financial regulation in</w:t>
      </w:r>
      <w:r>
        <w:t xml:space="preserve"> </w:t>
      </w:r>
      <w:r>
        <w:rPr>
          <w:bCs/>
          <w:b/>
        </w:rPr>
        <w:t xml:space="preserve">Russia Saint Petersburg</w:t>
      </w:r>
      <w:r>
        <w:t xml:space="preserve">. Following the collapse of the Soviet Union, Russia transitioned from a centrally planned economy to a market-based system. This shift necessitated new frameworks for accountability. In</w:t>
      </w:r>
      <w:r>
        <w:t xml:space="preserve"> </w:t>
      </w:r>
      <w:r>
        <w:rPr>
          <w:bCs/>
          <w:b/>
        </w:rPr>
        <w:t xml:space="preserve">Russia Saint Petersburg</w:t>
      </w:r>
      <w:r>
        <w:t xml:space="preserve">, where many state-owned enterprises were privatized during the 1990s, the demand for independent verification of financial statements surged. The city’s status as a major port and industrial center meant that businesses dealing with cross-border transactions required audit trails that would satisfy both local authorities and international partners.</w:t>
      </w:r>
    </w:p>
    <w:p>
      <w:pPr>
        <w:pStyle w:val="BodyText"/>
      </w:pPr>
      <w:r>
        <w:t xml:space="preserve">Over the past three decades, the legal framework governing auditing in</w:t>
      </w:r>
      <w:r>
        <w:t xml:space="preserve"> </w:t>
      </w:r>
      <w:r>
        <w:rPr>
          <w:bCs/>
          <w:b/>
        </w:rPr>
        <w:t xml:space="preserve">Russia Saint Petersburg</w:t>
      </w:r>
      <w:r>
        <w:t xml:space="preserve"> </w:t>
      </w:r>
      <w:r>
        <w:t xml:space="preserve">has matured significantly. The introduction of Federal Law "On Auditing Activities" established mandatory requirements for certain categories of organizations. Today, an</w:t>
      </w:r>
    </w:p>
    <w:p>
      <w:pPr>
        <w:pStyle w:val="BodyText"/>
      </w:pPr>
      <w:r>
        <w:t xml:space="preserve">Auditor operating in</w:t>
      </w:r>
      <w:r>
        <w:t xml:space="preserve"> </w:t>
      </w:r>
      <w:r>
        <w:rPr>
          <w:bCs/>
          <w:b/>
        </w:rPr>
        <w:t xml:space="preserve">Russia Saint Petersburg</w:t>
      </w:r>
      <w:r>
        <w:t xml:space="preserve"> </w:t>
      </w:r>
      <w:r>
        <w:t xml:space="preserve">must adhere to Russian Federal Accounting Standards (RAS) and increasingly align with International Financial Reporting Standards (IFRS), especially for companies seeking foreign investment or listing on international exchanges.</w:t>
      </w:r>
    </w:p>
    <w:bookmarkEnd w:id="20"/>
    <w:bookmarkStart w:id="21" w:name="X3e2e9218ad8ede4619d8b87e63bc4fedadce7fc"/>
    <w:p>
      <w:pPr>
        <w:pStyle w:val="Heading2"/>
      </w:pPr>
      <w:r>
        <w:t xml:space="preserve">The Mandate of the Auditor: Beyond Compliance</w:t>
      </w:r>
    </w:p>
    <w:p>
      <w:pPr>
        <w:pStyle w:val="FirstParagraph"/>
      </w:pPr>
      <w:r>
        <w:t xml:space="preserve">The primary duty of an</w:t>
      </w:r>
    </w:p>
    <w:p>
      <w:pPr>
        <w:pStyle w:val="BodyText"/>
      </w:pPr>
      <w:r>
        <w:t xml:space="preserve">Auditor is to examine financial records and provide an independent opinion on whether the financial statements present a true and fair view of the company's financial position. In</w:t>
      </w:r>
      <w:r>
        <w:t xml:space="preserve"> </w:t>
      </w:r>
      <w:r>
        <w:rPr>
          <w:bCs/>
          <w:b/>
        </w:rPr>
        <w:t xml:space="preserve">Russia Saint Petersburg</w:t>
      </w:r>
      <w:r>
        <w:t xml:space="preserve">, this task is complicated by several factors, including complex tax legislation, rapid regulatory changes, and the diverse nature of local businesses ranging from small family-owned enterprises to large multinational corporations.</w:t>
      </w:r>
    </w:p>
    <w:p>
      <w:pPr>
        <w:pStyle w:val="BodyText"/>
      </w:pPr>
      <w:r>
        <w:t xml:space="preserve">For an</w:t>
      </w:r>
    </w:p>
    <w:p>
      <w:pPr>
        <w:pStyle w:val="BodyText"/>
      </w:pPr>
      <w:r>
        <w:t xml:space="preserve">Auditor, working in</w:t>
      </w:r>
      <w:r>
        <w:t xml:space="preserve"> </w:t>
      </w:r>
      <w:r>
        <w:rPr>
          <w:bCs/>
          <w:b/>
        </w:rPr>
        <w:t xml:space="preserve">Russia Saint Petersburg</w:t>
      </w:r>
      <w:r>
        <w:t xml:space="preserve"> </w:t>
      </w:r>
      <w:r>
        <w:t xml:space="preserve">requires a deep understanding of both national laws and international best practices. The auditor must verify that revenues are recognized correctly, expenses are properly documented, and assets are valued appropriately. This process is not merely a box-ticking exercise; it is a critical mechanism for preventing fraud, detecting errors, and ensuring that stakeholders—from shareholders to government regulators—can rely on the information provided by management.</w:t>
      </w:r>
    </w:p>
    <w:bookmarkEnd w:id="21"/>
    <w:bookmarkStart w:id="22" w:name="X2c85d9872db22317d06bf3a74e989f96ab067ca"/>
    <w:p>
      <w:pPr>
        <w:pStyle w:val="Heading2"/>
      </w:pPr>
      <w:r>
        <w:t xml:space="preserve">Economic Stability and Trust in Russia Saint Petersburg</w:t>
      </w:r>
    </w:p>
    <w:p>
      <w:pPr>
        <w:pStyle w:val="FirstParagraph"/>
      </w:pPr>
      <w:r>
        <w:t xml:space="preserve">The economic environment in</w:t>
      </w:r>
      <w:r>
        <w:t xml:space="preserve"> </w:t>
      </w:r>
      <w:r>
        <w:rPr>
          <w:bCs/>
          <w:b/>
        </w:rPr>
        <w:t xml:space="preserve">Russia Saint Petersburg</w:t>
      </w:r>
      <w:r>
        <w:t xml:space="preserve"> </w:t>
      </w:r>
      <w:r>
        <w:t xml:space="preserve">is characterized by volatility and opportunity. The city attracts significant foreign direct investment (FDI) due to its strategic location, skilled workforce, and proximity to European markets. However, international investors are often cautious about entering emerging markets without robust assurance mechanisms. Herein lies the crucial value proposition of the</w:t>
      </w:r>
      <w:r>
        <w:t xml:space="preserve"> </w:t>
      </w:r>
      <w:r>
        <w:rPr>
          <w:bCs/>
          <w:b/>
        </w:rPr>
        <w:t xml:space="preserve">Auditor</w:t>
      </w:r>
      <w:r>
        <w:t xml:space="preserve">.</w:t>
      </w:r>
    </w:p>
    <w:p>
      <w:pPr>
        <w:pStyle w:val="BodyText"/>
      </w:pPr>
      <w:r>
        <w:t xml:space="preserve">An independent audit report serves as a signal of quality and reliability. For banks in</w:t>
      </w:r>
      <w:r>
        <w:t xml:space="preserve"> </w:t>
      </w:r>
      <w:r>
        <w:rPr>
          <w:bCs/>
          <w:b/>
        </w:rPr>
        <w:t xml:space="preserve">Russia Saint Petersburg</w:t>
      </w:r>
      <w:r>
        <w:t xml:space="preserve">, an audit by a reputable firm is often a prerequisite for extending credit facilities. Investors rely on audited financials to assess risk and potential return. Therefore, the</w:t>
      </w:r>
    </w:p>
    <w:p>
      <w:pPr>
        <w:pStyle w:val="BodyText"/>
      </w:pPr>
      <w:r>
        <w:t xml:space="preserve">Auditor acts as a gatekeeper of trust, facilitating capital flow and supporting economic growth in the region. Without credible auditing practices, the cost of capital would rise due to perceived risks, hindering development in</w:t>
      </w:r>
      <w:r>
        <w:t xml:space="preserve"> </w:t>
      </w:r>
      <w:r>
        <w:rPr>
          <w:bCs/>
          <w:b/>
        </w:rPr>
        <w:t xml:space="preserve">Russia Saint Petersburg</w:t>
      </w:r>
      <w:r>
        <w:t xml:space="preserve">.</w:t>
      </w:r>
    </w:p>
    <w:bookmarkEnd w:id="22"/>
    <w:bookmarkStart w:id="23" w:name="X823932441aa3b4dc2337d1673d44508e2515a08"/>
    <w:p>
      <w:pPr>
        <w:pStyle w:val="Heading2"/>
      </w:pPr>
      <w:r>
        <w:t xml:space="preserve">Challenges Faced by Auditors in Russia Saint Petersburg</w:t>
      </w:r>
    </w:p>
    <w:p>
      <w:pPr>
        <w:pStyle w:val="FirstParagraph"/>
      </w:pPr>
      <w:r>
        <w:t xml:space="preserve">Despite these advancements, auditors operating in</w:t>
      </w:r>
      <w:r>
        <w:t xml:space="preserve"> </w:t>
      </w:r>
      <w:r>
        <w:rPr>
          <w:bCs/>
          <w:b/>
        </w:rPr>
        <w:t xml:space="preserve">Russia Saint Petersburg</w:t>
      </w:r>
      <w:r>
        <w:t xml:space="preserve"> </w:t>
      </w:r>
      <w:r>
        <w:t xml:space="preserve">face unique challenges. The first challenge is the complexity of tax laws. Russia has a intricate system of taxation with frequent amendments. An</w:t>
      </w:r>
    </w:p>
    <w:p>
      <w:pPr>
        <w:pStyle w:val="BodyText"/>
      </w:pPr>
      <w:r>
        <w:t xml:space="preserve">Auditor must stay constantly updated to ensure that financial reporting complies with current tax regulations while maintaining accounting integrity.</w:t>
      </w:r>
    </w:p>
    <w:p>
      <w:pPr>
        <w:pStyle w:val="BodyText"/>
      </w:pPr>
      <w:r>
        <w:t xml:space="preserve">Another significant challenge is the risk of corruption and weak internal controls in some sectors. In such environments, the</w:t>
      </w:r>
    </w:p>
    <w:p>
      <w:pPr>
        <w:pStyle w:val="BodyText"/>
      </w:pPr>
      <w:r>
        <w:t xml:space="preserve">Auditor plays a vital role in identifying weaknesses in internal governance and recommending improvements. Furthermore, geopolitical tensions have introduced additional layers of complexity regarding sanctions compliance and cross-border data flows. Auditors must navigate these legal minefields carefully to ensure their work does not inadvertently facilitate non-compliant activities.</w:t>
      </w:r>
    </w:p>
    <w:p>
      <w:pPr>
        <w:pStyle w:val="BodyText"/>
      </w:pPr>
      <w:r>
        <w:t xml:space="preserve">Data security is also a growing concern. With the digitalization of financial records, auditors in</w:t>
      </w:r>
      <w:r>
        <w:t xml:space="preserve"> </w:t>
      </w:r>
      <w:r>
        <w:rPr>
          <w:bCs/>
          <w:b/>
        </w:rPr>
        <w:t xml:space="preserve">Russia Saint Petersburg</w:t>
      </w:r>
      <w:r>
        <w:t xml:space="preserve"> </w:t>
      </w:r>
      <w:r>
        <w:t xml:space="preserve">must possess strong IT audit skills to verify the integrity of electronic systems and protect sensitive financial data from cyber threats.</w:t>
      </w:r>
    </w:p>
    <w:bookmarkEnd w:id="23"/>
    <w:bookmarkStart w:id="24" w:name="Xa06dd952dae70b00e5a1cbe7f0df90707916713"/>
    <w:p>
      <w:pPr>
        <w:pStyle w:val="Heading2"/>
      </w:pPr>
      <w:r>
        <w:t xml:space="preserve">The Future Outlook for Auditing in Russia Saint Petersburg</w:t>
      </w:r>
    </w:p>
    <w:p>
      <w:pPr>
        <w:pStyle w:val="FirstParagraph"/>
      </w:pPr>
      <w:r>
        <w:t xml:space="preserve">Looking ahead, the role of the</w:t>
      </w:r>
      <w:r>
        <w:t xml:space="preserve"> </w:t>
      </w:r>
      <w:r>
        <w:rPr>
          <w:bCs/>
          <w:b/>
        </w:rPr>
        <w:t xml:space="preserve">Auditor</w:t>
      </w:r>
      <w:r>
        <w:t xml:space="preserve"> </w:t>
      </w:r>
      <w:r>
        <w:t xml:space="preserve">in</w:t>
      </w:r>
      <w:r>
        <w:t xml:space="preserve"> </w:t>
      </w:r>
      <w:r>
        <w:rPr>
          <w:bCs/>
          <w:b/>
        </w:rPr>
        <w:t xml:space="preserve">Russia Saint Petersburg</w:t>
      </w:r>
      <w:r>
        <w:t xml:space="preserve"> </w:t>
      </w:r>
      <w:r>
        <w:t xml:space="preserve">is poised to expand further. The integration of advanced technologies such as artificial intelligence and data analytics into auditing processes will change how audits are conducted. Auditors will need to become proficient in using these tools to analyze large datasets, detect anomalies more efficiently, and provide deeper insights beyond historical financial statements.</w:t>
      </w:r>
    </w:p>
    <w:p>
      <w:pPr>
        <w:pStyle w:val="BodyText"/>
      </w:pPr>
      <w:r>
        <w:t xml:space="preserve">Moreover, there is a growing emphasis on environmental, social, and governance (ESG) reporting. As global standards shift towards sustainability,</w:t>
      </w:r>
      <w:r>
        <w:rPr>
          <w:bCs/>
          <w:b/>
        </w:rPr>
        <w:t xml:space="preserve">Auditors</w:t>
      </w:r>
      <w:r>
        <w:t xml:space="preserve"> </w:t>
      </w:r>
      <w:r>
        <w:t xml:space="preserve">in</w:t>
      </w:r>
      <w:r>
        <w:t xml:space="preserve"> </w:t>
      </w:r>
      <w:r>
        <w:rPr>
          <w:bCs/>
          <w:b/>
        </w:rPr>
        <w:t xml:space="preserve">Russia Saint Petersburg</w:t>
      </w:r>
    </w:p>
    <w:p>
      <w:pPr>
        <w:pStyle w:val="BodyText"/>
      </w:pPr>
      <w:r>
        <w:t xml:space="preserve">will increasingly be tasked with verifying non-financial data related to carbon footprints, labor practices, and corporate social responsibility. This evolution underscores the broader societal role of auditing—contributing not just to financial accuracy but also to ethical business conduct.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Auditor</w:t>
      </w:r>
      <w:r>
        <w:t xml:space="preserve"> </w:t>
      </w:r>
      <w:r>
        <w:t xml:space="preserve">stands as a cornerstone of financial integrity within the bustling economic ecosystem of</w:t>
      </w:r>
      <w:r>
        <w:t xml:space="preserve"> </w:t>
      </w:r>
      <w:r>
        <w:rPr>
          <w:bCs/>
          <w:b/>
        </w:rPr>
        <w:t xml:space="preserve">Russia Saint Petersburg</w:t>
      </w:r>
      <w:r>
        <w:t xml:space="preserve">. From ensuring compliance with complex regulations to fostering trust among international investors, the auditor's work is indispensable. As</w:t>
      </w:r>
    </w:p>
    <w:p>
      <w:pPr>
        <w:pStyle w:val="BodyText"/>
      </w:pPr>
      <w:r>
        <w:t xml:space="preserve">Russia Saint Petersburg continues to develop as a key node in global trade and finance, the demand for high-quality auditing services will only grow. Professionals in this field must remain agile, ethical, and technologically adept to meet the evolving needs of businesses and society alike. Ultimately, the strength of</w:t>
      </w:r>
      <w:r>
        <w:t xml:space="preserve"> </w:t>
      </w:r>
      <w:r>
        <w:rPr>
          <w:bCs/>
          <w:b/>
        </w:rPr>
        <w:t xml:space="preserve">Russia Saint Petersburg</w:t>
      </w:r>
      <w:r>
        <w:t xml:space="preserve">'s economy is closely tied to the reliability and rigor of its audit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2026-07-29T16:21:41Z</dcterms:created>
  <dcterms:modified xsi:type="dcterms:W3CDTF">2026-07-29T16:21:41Z</dcterms:modified>
</cp:coreProperties>
</file>

<file path=docProps/custom.xml><?xml version="1.0" encoding="utf-8"?>
<Properties xmlns="http://schemas.openxmlformats.org/officeDocument/2006/custom-properties" xmlns:vt="http://schemas.openxmlformats.org/officeDocument/2006/docPropsVTypes"/>
</file>