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Automotive</w:t>
      </w:r>
      <w:r>
        <w:t xml:space="preserve"> </w:t>
      </w:r>
      <w:r>
        <w:t xml:space="preserve">Engineer:</w:t>
      </w:r>
      <w:r>
        <w:t xml:space="preserve"> </w:t>
      </w:r>
      <w:r>
        <w:t xml:space="preserve">Innovation</w:t>
      </w:r>
      <w:r>
        <w:t xml:space="preserve"> </w:t>
      </w:r>
      <w:r>
        <w:t xml:space="preserve">in</w:t>
      </w:r>
      <w:r>
        <w:t xml:space="preserve"> </w:t>
      </w:r>
      <w:r>
        <w:t xml:space="preserve">France,</w:t>
      </w:r>
      <w:r>
        <w:t xml:space="preserve"> </w:t>
      </w:r>
      <w:r>
        <w:t xml:space="preserve">Marseille</w:t>
      </w:r>
    </w:p>
    <w:bookmarkStart w:id="26" w:name="X9f5c196990e84cce78892c3328abc7b6d56f597"/>
    <w:p>
      <w:pPr>
        <w:pStyle w:val="Heading1"/>
      </w:pPr>
      <w:r>
        <w:t xml:space="preserve">The Strategic Role of the Automotive Engineer in the Evolving Landscape of France, Marseille</w:t>
      </w:r>
    </w:p>
    <w:p>
      <w:pPr>
        <w:pStyle w:val="FirstParagraph"/>
      </w:pPr>
      <w:r>
        <w:t xml:space="preserve">The automotive industry stands as one of the most pivotal pillars of modern industrial economics, serving as a barometer for technological advancement and manufacturing efficiency. Within this vast global network, specific regions have emerged as critical hubs for innovation and production. Among these, the dynamic intersection of engineering excellence and strategic geography in France, Marseille represents a unique ecosystem where the role of the Automotive Engineer is not merely technical but profoundly transformative. This essay explores the multifaceted responsibilities of the Automotive Engineer within this specific context, analyzing how traditional mechanical expertise is being reimagined through electrification, sustainability, and digital integration in one of Europe’s most vibrant port cities.</w:t>
      </w:r>
    </w:p>
    <w:bookmarkStart w:id="20" w:name="X620e47fbad0e73b8c46139383683b20a638bc3f"/>
    <w:p>
      <w:pPr>
        <w:pStyle w:val="Heading2"/>
      </w:pPr>
      <w:r>
        <w:t xml:space="preserve">The Historical Context and Industrial Heritage</w:t>
      </w:r>
    </w:p>
    <w:p>
      <w:pPr>
        <w:pStyle w:val="FirstParagraph"/>
      </w:pPr>
      <w:r>
        <w:t xml:space="preserve">To understand the current significance of the Automotive Engineer in France, Marseille, one must first appreciate the historical weight carried by this profession. Historically associated with mass production and rigid assembly lines, automotive engineering has undergone a radical philosophical shift. In France, a nation with a rich heritage in luxury vehicles and high-performance machinery represented by brands like Renault and Peugeot-Citroën (now Stellantis), the expectations placed on engineers are exceptionally high. The region surrounding Marseille, particularly within the broader Provence-Alpes-Côte d'Azur area, has seen an influx of modern automotive research facilities and logistics hubs due to its strategic location.</w:t>
      </w:r>
    </w:p>
    <w:p>
      <w:pPr>
        <w:pStyle w:val="BodyText"/>
      </w:pPr>
      <w:r>
        <w:t xml:space="preserve">The Automotive Engineer in this environment is no longer just a designer of internal combustion engines. They are architects of mobility solutions who must navigate complex regulatory frameworks established by the European Union and local French authorities. The proximity to Marseille’s major port facilitates the import of raw materials and the export of finished goods, meaning that engineers involved in supply chain logistics and production optimization play a crucial role in maintaining competitiveness against Asian and American markets.</w:t>
      </w:r>
    </w:p>
    <w:bookmarkEnd w:id="20"/>
    <w:bookmarkStart w:id="21" w:name="X5fd919578562461df7dfd44fdfca479fa7f6bd9"/>
    <w:p>
      <w:pPr>
        <w:pStyle w:val="Heading2"/>
      </w:pPr>
      <w:r>
        <w:t xml:space="preserve">The Shift Toward Electrification and Sustainability</w:t>
      </w:r>
    </w:p>
    <w:p>
      <w:pPr>
        <w:pStyle w:val="FirstParagraph"/>
      </w:pPr>
      <w:r>
        <w:t xml:space="preserve">A defining characteristic of the modern Automotive Engineer working in France, Marseille, is their primary focus on electrification. With France’s ambitious national strategy to phase out fossil-fuel-dependent vehicles by 2040, local engineering teams are at the forefront of developing battery electric vehicles (BEVs) and hydrogen fuel cell technologies. The Mediterranean climate and infrastructure challenges present unique testing grounds for these new technologies, requiring engineers to innovate beyond standard laboratory conditions.</w:t>
      </w:r>
    </w:p>
    <w:p>
      <w:pPr>
        <w:pStyle w:val="BodyText"/>
      </w:pPr>
      <w:r>
        <w:t xml:space="preserve">In Marseille specifically, the integration of green energy into automotive production is a priority. Engineers are tasked with designing vehicles that not only emit zero tailpipe emissions but also utilize sustainable manufacturing processes. This involves selecting eco-friendly materials, optimizing energy consumption in factories, and ensuring that battery recycling protocols are integrated into the vehicle’s lifecycle from day one. The Automotive Engineer here acts as a custodian of sustainability, balancing performance metrics with environmental stewardship.</w:t>
      </w:r>
    </w:p>
    <w:bookmarkEnd w:id="21"/>
    <w:bookmarkStart w:id="22" w:name="digitalization-and-smart-mobility"/>
    <w:p>
      <w:pPr>
        <w:pStyle w:val="Heading2"/>
      </w:pPr>
      <w:r>
        <w:t xml:space="preserve">Digitalization and Smart Mobility</w:t>
      </w:r>
    </w:p>
    <w:p>
      <w:pPr>
        <w:pStyle w:val="FirstParagraph"/>
      </w:pPr>
      <w:r>
        <w:t xml:space="preserve">Beyond hardware, the role of the Automotive Engineer is increasingly defined by software and connectivity. The concept of "Smart Mobility" is gaining traction in French urban planning, and Marseille serves as a living laboratory for intelligent transport systems (ITS). Engineers in this region collaborate with city planners to integrate vehicle-to-infrastructure (V2I) communication technologies. This requires a hybrid skill set combining traditional mechanical engineering with computer science, data analytics, and artificial intelligence.</w:t>
      </w:r>
    </w:p>
    <w:p>
      <w:pPr>
        <w:pStyle w:val="BodyText"/>
      </w:pPr>
      <w:r>
        <w:t xml:space="preserve">For instance, an Automotive Engineer in Marseille might work on algorithms that allow autonomous vehicles to interact seamlessly with smart traffic lights and road sensors integrated into the city’s infrastructure. This level of integration demands rigorous safety testing and cybersecurity measures. The engineer must ensure that the vehicle is not only safe from physical collisions but also secure from digital threats, making cybersecurity a core component of their design philosophy.</w:t>
      </w:r>
    </w:p>
    <w:bookmarkEnd w:id="22"/>
    <w:bookmarkStart w:id="23" w:name="X1167023fd0289587811eaa2b4f2b4858c9dcd61"/>
    <w:p>
      <w:pPr>
        <w:pStyle w:val="Heading2"/>
      </w:pPr>
      <w:r>
        <w:t xml:space="preserve">The Interdisciplinary Nature of Modern Engineering</w:t>
      </w:r>
    </w:p>
    <w:p>
      <w:pPr>
        <w:pStyle w:val="FirstParagraph"/>
      </w:pPr>
      <w:r>
        <w:t xml:space="preserve">The complexity of contemporary automotive challenges means that the Automotive Engineer in France, Marseille cannot work in isolation. Collaboration is key. These professionals frequently interact with researchers from local universities, startups focusing on mobility tech, and government bodies regulating emissions and safety standards. This interdisciplinary approach fosters innovation but also requires strong communication skills and cultural adaptability.</w:t>
      </w:r>
    </w:p>
    <w:p>
      <w:pPr>
        <w:pStyle w:val="BodyText"/>
      </w:pPr>
      <w:r>
        <w:t xml:space="preserve">Marseille’s multicultural environment further enriches this professional landscape. Engineers must work within diverse teams that bring varied perspectives to problem-solving. Whether discussing aerodynamic efficiency, battery chemistry, or user interface design, the ability to synthesize inputs from different disciplines is essential. The Automotive Engineer becomes a project manager and a visionary leader, guiding complex projects from conception to market release while ensuring alignment with both corporate goals and societal needs.</w:t>
      </w:r>
    </w:p>
    <w:bookmarkEnd w:id="23"/>
    <w:bookmarkStart w:id="24" w:name="economic-impact-and-future-outlook"/>
    <w:p>
      <w:pPr>
        <w:pStyle w:val="Heading2"/>
      </w:pPr>
      <w:r>
        <w:t xml:space="preserve">Economic Impact and Future Outlook</w:t>
      </w:r>
    </w:p>
    <w:p>
      <w:pPr>
        <w:pStyle w:val="FirstParagraph"/>
      </w:pPr>
      <w:r>
        <w:t xml:space="preserve">The presence of skilled Automotive Engineers in France, Marseille has significant economic implications. As the industry transitions away from traditional manufacturing jobs toward high-tech engineering roles, there is a renewed emphasis on education and training programs in the region. Universities and vocational schools are adapting their curricula to produce graduates who are proficient in both mechanics and coding.</w:t>
      </w:r>
    </w:p>
    <w:p>
      <w:pPr>
        <w:pStyle w:val="BodyText"/>
      </w:pPr>
      <w:r>
        <w:t xml:space="preserve">This shift attracts international investment, as global automotive giants recognize the talent pool available in Southern France. The Automotive Engineer thus plays a dual role: driving technological progress domestically while positioning France, Marseille as a competitive node in the global automotive network. As we look to the future, the demand for engineers who can bridge the gap between physical engineering and digital innovation will only grow.</w:t>
      </w:r>
    </w:p>
    <w:bookmarkEnd w:id="24"/>
    <w:bookmarkStart w:id="25" w:name="conclusion"/>
    <w:p>
      <w:pPr>
        <w:pStyle w:val="Heading2"/>
      </w:pPr>
      <w:r>
        <w:t xml:space="preserve">Conclusion</w:t>
      </w:r>
    </w:p>
    <w:p>
      <w:pPr>
        <w:pStyle w:val="FirstParagraph"/>
      </w:pPr>
      <w:r>
        <w:t xml:space="preserve">In conclusion, the Automotive Engineer in France, Marseille represents a new breed of industrial professional. They are guardians of sustainability pioneers of digital integration and bridges between tradition and innovation. Their work is critical in shaping the future of mobility in one of Europe’s most historically significant yet rapidly modernizing regions. As the automotive industry continues to evolve under pressure from climate change, technological disruption, and changing consumer preferences, the contributions made by these engineers will determine not just the success of individual companies but also the environmental and economic health of nations like France. The story of automotive engineering in this region is one of continuous adaptation, resilience, and forward-thinking design.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Automotive Engineer: Innovation in France, Marseille</dc:title>
  <dc:creator/>
  <dc:language>en</dc:language>
  <cp:keywords/>
  <dcterms:created xsi:type="dcterms:W3CDTF">2026-07-29T19:21:21Z</dcterms:created>
  <dcterms:modified xsi:type="dcterms:W3CDTF">2026-07-29T19:21:21Z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