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Considerations</w:t>
      </w:r>
      <w:r>
        <w:t xml:space="preserve"> </w:t>
      </w:r>
      <w:r>
        <w:t xml:space="preserve">in</w:t>
      </w:r>
      <w:r>
        <w:t xml:space="preserve"> </w:t>
      </w:r>
      <w:r>
        <w:t xml:space="preserve">Artificial</w:t>
      </w:r>
      <w:r>
        <w:t xml:space="preserve"> </w:t>
      </w:r>
      <w:r>
        <w:t xml:space="preserve">Intelligence:</w:t>
      </w:r>
      <w:r>
        <w:t xml:space="preserve"> </w:t>
      </w:r>
      <w:r>
        <w:t xml:space="preserve">A</w:t>
      </w:r>
      <w:r>
        <w:t xml:space="preserve"> </w:t>
      </w:r>
      <w:r>
        <w:t xml:space="preserve">Comprehensive</w:t>
      </w:r>
      <w:r>
        <w:t xml:space="preserve"> </w:t>
      </w:r>
      <w:r>
        <w:t xml:space="preserve">Essay</w:t>
      </w:r>
    </w:p>
    <w:p>
      <w:pPr>
        <w:pStyle w:val="FirstParagraph"/>
      </w:pPr>
      <w:r>
        <w:t xml:space="preserve">```html</w:t>
      </w:r>
    </w:p>
    <w:bookmarkStart w:id="25" w:name="Xb54b87dc29f1254397df72f09df275930eb15a5"/>
    <w:p>
      <w:pPr>
        <w:pStyle w:val="Heading1"/>
      </w:pPr>
      <w:r>
        <w:t xml:space="preserve">The Role of the Automotive Engineer in the Developing Landscape of Iraq, Baghdad</w:t>
      </w:r>
    </w:p>
    <w:p>
      <w:pPr>
        <w:pStyle w:val="FirstParagraph"/>
      </w:pPr>
      <w:r>
        <w:t xml:space="preserve">In recent decades, the global automotive industry has undergone a seismic shift. From traditional internal combustion engines to hybrid systems and fully electric vehicles (EVs), innovation is driving change at an unprecedented pace. Amidst this global evolution, specific regions are beginning to emerge as critical players in the next chapter of mobility. One such region is Iraq, with its capital city, Baghdad, standing at the forefront of potential transformation. Within this context, the role of the</w:t>
      </w:r>
      <w:r>
        <w:t xml:space="preserve"> </w:t>
      </w:r>
      <w:r>
        <w:rPr>
          <w:bCs/>
          <w:b/>
        </w:rPr>
        <w:t xml:space="preserve">Automotive Engineer</w:t>
      </w:r>
      <w:r>
        <w:t xml:space="preserve"> </w:t>
      </w:r>
      <w:r>
        <w:t xml:space="preserve">becomes not just a technical necessity but a strategic imperative for sustainable development in</w:t>
      </w:r>
      <w:r>
        <w:t xml:space="preserve"> </w:t>
      </w:r>
      <w:r>
        <w:rPr>
          <w:bCs/>
          <w:b/>
        </w:rPr>
        <w:t xml:space="preserve">Iraq Baghdad</w:t>
      </w:r>
      <w:r>
        <w:t xml:space="preserve">.</w:t>
      </w:r>
    </w:p>
    <w:bookmarkStart w:id="20" w:name="the-current-automotive-landscape-in-iraq"/>
    <w:p>
      <w:pPr>
        <w:pStyle w:val="Heading2"/>
      </w:pPr>
      <w:r>
        <w:t xml:space="preserve">The Current Automotive Landscape in Iraq</w:t>
      </w:r>
    </w:p>
    <w:p>
      <w:pPr>
        <w:pStyle w:val="FirstParagraph"/>
      </w:pPr>
      <w:r>
        <w:t xml:space="preserve">To understand the importance of automotive engineering in this specific geographic and economic context, one must first appreciate the current state of vehicular mobility in Iraq. Historically, Iraq’s transportation infrastructure has been heavily reliant on imported vehicles, predominantly used cars from older model years due to economic sanctions and prolonged periods of instability. The roads of Baghdad are a testament to this history, filled with aging sedans and SUVs that often struggle with modern emissions standards and safety requirements.</w:t>
      </w:r>
    </w:p>
    <w:p>
      <w:pPr>
        <w:pStyle w:val="BodyText"/>
      </w:pPr>
      <w:r>
        <w:t xml:space="preserve">However, the landscape is changing. As political stability improves and economic investments flow into the region, there is a growing demand for new vehicles. More importantly, there is an increasing awareness of the environmental impact of vehicular pollution in dense urban centers like Baghdad. The air quality in</w:t>
      </w:r>
      <w:r>
        <w:t xml:space="preserve"> </w:t>
      </w:r>
      <w:r>
        <w:rPr>
          <w:bCs/>
          <w:b/>
        </w:rPr>
        <w:t xml:space="preserve">Iraq Baghdad</w:t>
      </w:r>
      <w:r>
        <w:t xml:space="preserve"> </w:t>
      </w:r>
      <w:r>
        <w:t xml:space="preserve">has become a significant public health concern, driven largely by outdated vehicle fleets and inefficient fuel consumption. This creates a unique opening for modern automotive solutions, but it also presents complex engineering challenges that require specialized expertise.</w:t>
      </w:r>
    </w:p>
    <w:bookmarkEnd w:id="20"/>
    <w:bookmarkStart w:id="21" w:name="X303beb7511da207d0b50e5ccd9bdf9997bd5068"/>
    <w:p>
      <w:pPr>
        <w:pStyle w:val="Heading2"/>
      </w:pPr>
      <w:r>
        <w:t xml:space="preserve">The Critical Role of the Automotive Engineer</w:t>
      </w:r>
    </w:p>
    <w:p>
      <w:pPr>
        <w:pStyle w:val="FirstParagraph"/>
      </w:pPr>
      <w:r>
        <w:t xml:space="preserve">An</w:t>
      </w:r>
      <w:r>
        <w:t xml:space="preserve"> </w:t>
      </w:r>
      <w:r>
        <w:rPr>
          <w:bCs/>
          <w:b/>
        </w:rPr>
        <w:t xml:space="preserve">Automotive Engineer</w:t>
      </w:r>
      <w:r>
        <w:t xml:space="preserve"> </w:t>
      </w:r>
      <w:r>
        <w:t xml:space="preserve">is not merely a designer of cars; they are problem solvers who integrate mechanical, electrical, electronic, software, and safety engineering principles to design and manufacture vehicles. In the context of</w:t>
      </w:r>
      <w:r>
        <w:t xml:space="preserve"> </w:t>
      </w:r>
      <w:r>
        <w:rPr>
          <w:bCs/>
          <w:b/>
        </w:rPr>
        <w:t xml:space="preserve">Iraq Baghdad</w:t>
      </w:r>
      <w:r>
        <w:t xml:space="preserve">, their role expands beyond traditional manufacturing into the realms of infrastructure adaptation, maintenance optimization, and technological transition.</w:t>
      </w:r>
    </w:p>
    <w:p>
      <w:pPr>
        <w:pStyle w:val="BodyText"/>
      </w:pPr>
      <w:r>
        <w:t xml:space="preserve">Firstly, automotive engineers are essential for assessing which technologies are suitable for local conditions. The extreme heat in Iraq poses unique challenges to battery performance in electric vehicles and cooling systems in internal combustion engines. Engineers must design or adapt vehicles that can withstand temperatures exceeding 50°C (122°F) without compromising efficiency or safety. This requires rigorous testing and innovation specific to the climatic realities of</w:t>
      </w:r>
      <w:r>
        <w:t xml:space="preserve"> </w:t>
      </w:r>
      <w:r>
        <w:rPr>
          <w:bCs/>
          <w:b/>
        </w:rPr>
        <w:t xml:space="preserve">Iraq Baghdad</w:t>
      </w:r>
      <w:r>
        <w:t xml:space="preserve">.</w:t>
      </w:r>
    </w:p>
    <w:p>
      <w:pPr>
        <w:pStyle w:val="BodyText"/>
      </w:pPr>
      <w:r>
        <w:t xml:space="preserve">Secondly, there is a pressing need for expertise in sustainable transportation systems. As global pressure mounts to reduce carbon emissions, Iraq faces the dual challenge of modernizing its transport network while minimizing its environmental footprint. Automotive engineers play a pivotal role in introducing hybrid and electric technologies that are robust enough for Iraqi roads yet clean enough to improve air quality. They work on integrating charging infrastructure into the urban fabric of Baghdad, ensuring that EV adoption is viable and convenient.</w:t>
      </w:r>
    </w:p>
    <w:bookmarkEnd w:id="21"/>
    <w:bookmarkStart w:id="22" w:name="Xf66461b69f72eab6b13e558b6d3bd4cc3a4834a"/>
    <w:p>
      <w:pPr>
        <w:pStyle w:val="Heading2"/>
      </w:pPr>
      <w:r>
        <w:t xml:space="preserve">Challenges and Opportunities for Engineering Talent</w:t>
      </w:r>
    </w:p>
    <w:p>
      <w:pPr>
        <w:pStyle w:val="FirstParagraph"/>
      </w:pPr>
      <w:r>
        <w:t xml:space="preserve">The transition towards modern automotive engineering in Iraq is not without its hurdles. There is currently a shortage of specialized training programs and educational facilities focused on advanced automotive technologies within the country. This gap highlights the need for international collaboration and knowledge transfer. Automotive engineers from abroad can play a mentorship role, helping to build local capacity while adapting global best practices to local needs.</w:t>
      </w:r>
    </w:p>
    <w:p>
      <w:pPr>
        <w:pStyle w:val="BodyText"/>
      </w:pPr>
      <w:r>
        <w:t xml:space="preserve">Furthermore, the infrastructure in Baghdad must evolve to support these engineering advancements. Roads that are frequently damaged by heavy loads and extreme weather require vehicles that are durable yet lightweight. Engineers must collaborate with civil engineers and urban planners in</w:t>
      </w:r>
      <w:r>
        <w:t xml:space="preserve"> </w:t>
      </w:r>
      <w:r>
        <w:rPr>
          <w:bCs/>
          <w:b/>
        </w:rPr>
        <w:t xml:space="preserve">Iraq Baghdad</w:t>
      </w:r>
      <w:r>
        <w:t xml:space="preserve"> </w:t>
      </w:r>
      <w:r>
        <w:t xml:space="preserve">to create a holistic transportation ecosystem. This includes designing vehicles that can handle poor road conditions while also contributing to smarter traffic management systems through IoT (Internet of Things) integration.</w:t>
      </w:r>
    </w:p>
    <w:bookmarkEnd w:id="22"/>
    <w:bookmarkStart w:id="23" w:name="economic-implications-and-job-creation"/>
    <w:p>
      <w:pPr>
        <w:pStyle w:val="Heading2"/>
      </w:pPr>
      <w:r>
        <w:t xml:space="preserve">Economic Implications and Job Creation</w:t>
      </w:r>
    </w:p>
    <w:p>
      <w:pPr>
        <w:pStyle w:val="FirstParagraph"/>
      </w:pPr>
      <w:r>
        <w:t xml:space="preserve">The emergence of the automotive engineering sector in Iraq offers significant economic opportunities. By fostering local engineering talent, Iraq can move beyond being merely a consumer of foreign automotive products to becoming a hub for regional innovation and maintenance services. An</w:t>
      </w:r>
      <w:r>
        <w:t xml:space="preserve"> </w:t>
      </w:r>
      <w:r>
        <w:rPr>
          <w:bCs/>
          <w:b/>
        </w:rPr>
        <w:t xml:space="preserve">Automotive Engineer</w:t>
      </w:r>
      <w:r>
        <w:t xml:space="preserve"> </w:t>
      </w:r>
      <w:r>
        <w:t xml:space="preserve">is often the backbone of this ecosystem, capable of diagnosing complex issues, optimizing performance, and leading teams in research and development.</w:t>
      </w:r>
    </w:p>
    <w:p>
      <w:pPr>
        <w:pStyle w:val="BodyText"/>
      </w:pPr>
      <w:r>
        <w:t xml:space="preserve">In</w:t>
      </w:r>
      <w:r>
        <w:t xml:space="preserve"> </w:t>
      </w:r>
      <w:r>
        <w:rPr>
          <w:bCs/>
          <w:b/>
        </w:rPr>
        <w:t xml:space="preserve">Iraq Baghdad</w:t>
      </w:r>
      <w:r>
        <w:t xml:space="preserve">, investing in engineering education can create high-skilled jobs that contribute to long-term economic stability. These roles command higher salaries than traditional mechanical jobs, thereby boosting the local economy. Moreover, as Iraq seeks to attract foreign investment for green technology projects, having a robust pool of qualified automotive engineers becomes a key selling point for international partners.</w:t>
      </w:r>
    </w:p>
    <w:bookmarkEnd w:id="23"/>
    <w:bookmarkStart w:id="24" w:name="X10bafe8e5b556b9ca2cac11aa094bc17216fe2f"/>
    <w:p>
      <w:pPr>
        <w:pStyle w:val="Heading2"/>
      </w:pPr>
      <w:r>
        <w:t xml:space="preserve">Conclusion: A Future Driven by Engineering Excellence</w:t>
      </w:r>
    </w:p>
    <w:p>
      <w:pPr>
        <w:pStyle w:val="FirstParagraph"/>
      </w:pPr>
      <w:r>
        <w:t xml:space="preserve">The journey toward modernizing the automotive sector in Iraq is multifaceted. It involves technological adaptation, environmental stewardship, and economic development. At the heart of this transformation lies the</w:t>
      </w:r>
      <w:r>
        <w:t xml:space="preserve"> </w:t>
      </w:r>
      <w:r>
        <w:rPr>
          <w:bCs/>
          <w:b/>
        </w:rPr>
        <w:t xml:space="preserve">Automotive Engineer</w:t>
      </w:r>
      <w:r>
        <w:t xml:space="preserve">. Their expertise is vital in navigating the complexities of introducing new technologies into a challenging environment like</w:t>
      </w:r>
      <w:r>
        <w:t xml:space="preserve"> </w:t>
      </w:r>
      <w:r>
        <w:rPr>
          <w:bCs/>
          <w:b/>
        </w:rPr>
        <w:t xml:space="preserve">Iraq Baghdad</w:t>
      </w:r>
      <w:r>
        <w:t xml:space="preserve">.</w:t>
      </w:r>
    </w:p>
    <w:p>
      <w:pPr>
        <w:pStyle w:val="BodyText"/>
      </w:pPr>
      <w:r>
        <w:t xml:space="preserve">As Iraq looks to the future, it is imperative that stakeholders—government bodies, private investors, and educational institutions—prioritize the development of automotive engineering capabilities. By doing so, they lay the groundwork for a sustainable, efficient, and modern transportation system. The</w:t>
      </w:r>
      <w:r>
        <w:t xml:space="preserve"> </w:t>
      </w:r>
      <w:r>
        <w:rPr>
          <w:bCs/>
          <w:b/>
        </w:rPr>
        <w:t xml:space="preserve">Automotive Engineer</w:t>
      </w:r>
      <w:r>
        <w:t xml:space="preserve"> </w:t>
      </w:r>
      <w:r>
        <w:t xml:space="preserve">will not only design better vehicles but will also help shape the future mobility landscape of</w:t>
      </w:r>
      <w:r>
        <w:t xml:space="preserve"> </w:t>
      </w:r>
      <w:r>
        <w:rPr>
          <w:bCs/>
          <w:b/>
        </w:rPr>
        <w:t xml:space="preserve">Iraq Baghdad</w:t>
      </w:r>
      <w:r>
        <w:t xml:space="preserve">, ensuring that it is clean, resilient, and ready for global integration. In this way, engineering excellence becomes a cornerstone of national progress.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Considerations in Artificial Intelligence: A Comprehensive Essay</dc:title>
  <dc:creator/>
  <dc:language>en</dc:language>
  <cp:keywords/>
  <dcterms:created xsi:type="dcterms:W3CDTF">2026-07-29T04:09:33Z</dcterms:created>
  <dcterms:modified xsi:type="dcterms:W3CDTF">2026-07-29T04:09:33Z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