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Turkey,</w:t>
      </w:r>
      <w:r>
        <w:t xml:space="preserve"> </w:t>
      </w:r>
      <w:r>
        <w:t xml:space="preserve">Ankara</w:t>
      </w:r>
    </w:p>
    <w:bookmarkStart w:id="25" w:name="X8093eabc33be18b0b858284147af7380cc039be"/>
    <w:p>
      <w:pPr>
        <w:pStyle w:val="Heading1"/>
      </w:pPr>
      <w:r>
        <w:t xml:space="preserve">The Evolution and Strategic Importance of the Automotive Engineer in Turkey, Ankara</w:t>
      </w:r>
    </w:p>
    <w:p>
      <w:pPr>
        <w:pStyle w:val="FirstParagraph"/>
      </w:pPr>
      <w:r>
        <w:t xml:space="preserve">In the complex tapestry of modern industrial development, few professions are as pivotal as that of the automotive engineer. This discipline sits at the intersection of mechanical precision, electrical innovation, software architecture, and sustainable design. While this profession is global in nature its application is deeply rooted in local economic and geographical contexts. When examining the specific case of Turkey Ankara emerges not merely as a capital city with administrative functions but as a burgeoning hub for engineering excellence within the broader Turkish automotive landscape The role of the Automotive Engineer in this region has evolved significantly driven by technological shifts national industrial policies and geopolitical positioning.</w:t>
      </w:r>
    </w:p>
    <w:p>
      <w:pPr>
        <w:pStyle w:val="BodyText"/>
      </w:pPr>
      <w:r>
        <w:t xml:space="preserve">To understand the magnitude of this role one must first look at the macro-economic context. Turkey has long been established as a major automobile manufacturing powerhouse in Europe and beyond With domestic brands like TOGG (Türkiye'nin Otomobili Geliştirme Projesi) emerging alongside global giants such as Ford BMW Opel and Renault Turkish automotive exports have reached unprecedented heights. At the heart of this industrial machinery is the Automotive Engineer. In Turkey Ankara serves as a critical node in this network It is not just a seat of government but increasingly a center for research development and high-tech engineering innovation particularly through its proximity to universities and technology parks such as ODTU Teknokent (Middle East Technical University Science Park).</w:t>
      </w:r>
    </w:p>
    <w:bookmarkStart w:id="20" w:name="X1c7d18a18ab991fe9e14f9a208d974bada3441d"/>
    <w:p>
      <w:pPr>
        <w:pStyle w:val="Heading2"/>
      </w:pPr>
      <w:r>
        <w:t xml:space="preserve">The Multifaceted Role of the Automotive Engineer</w:t>
      </w:r>
    </w:p>
    <w:p>
      <w:pPr>
        <w:pStyle w:val="FirstParagraph"/>
      </w:pPr>
      <w:r>
        <w:t xml:space="preserve">The traditional image of an automotive engineer focused solely on internal combustion engines pistons and transmissions is now obsolete. Today the Automotive Engineer in Turkey Ankara must be a multidisciplinary expert capable of navigating electric vehicle (EV) architectures autonomous driving systems connected car technologies and advanced materials science The transition towards electrification has reshaped the curriculum and daily responsibilities of engineers in this field.</w:t>
      </w:r>
    </w:p>
    <w:p>
      <w:pPr>
        <w:pStyle w:val="BodyText"/>
      </w:pPr>
      <w:r>
        <w:t xml:space="preserve">In Ankara engineers are increasingly involved in battery management system design powertrain integration for hybrid vehicles and thermal management solutions These tasks require a deep understanding of thermodynamics electronics and software programming. Furthermore with the rise of Industry 40 the modern Automotive Engineer is expected to utilize digital twin technologies artificial intelligence for predictive maintenance and internet of things (IoT) connectivity to enhance vehicle performance. This shift demands continuous upskilling and adaptability traits that are actively cultivated in Turkey’s top engineering faculties.</w:t>
      </w:r>
    </w:p>
    <w:bookmarkEnd w:id="20"/>
    <w:bookmarkStart w:id="21" w:name="Xd1baa4d6444a3b43969a18b37d288c6614b69dd"/>
    <w:p>
      <w:pPr>
        <w:pStyle w:val="Heading2"/>
      </w:pPr>
      <w:r>
        <w:t xml:space="preserve">Ankara: A Strategic Hub for Engineering Innovation</w:t>
      </w:r>
    </w:p>
    <w:p>
      <w:pPr>
        <w:pStyle w:val="FirstParagraph"/>
      </w:pPr>
      <w:r>
        <w:t xml:space="preserve">Why is Ankara specifically important in this narrative? While Istanbul Izmir and Bursa are traditionally known for heavy manufacturing Ankara has carved out a niche in R&amp;D and intellectual capital. The city hosts the prestigious Middle East Technical University (ODTU) which is widely regarded as one of the best engineering schools in Turkey. Graduates from ODTU form a significant portion of the workforce driving innovation in Turkish automotive sectors.</w:t>
      </w:r>
    </w:p>
    <w:p>
      <w:pPr>
        <w:pStyle w:val="BodyText"/>
      </w:pPr>
      <w:r>
        <w:t xml:space="preserve">Moreover Ankara’s status as the political capital grants it unique advantages in policy alignment and public-private partnerships. Many national projects including TOGG are headquartered or closely coordinated through Ankara-based entities This proximity allows Automotive Engineers to engage directly with policymakers regulators and industry leaders facilitating faster implementation of new standards regarding safety emissions and connectivity. The presence of state-owned enterprises like TUSAŞ (Turkish Aerospace Industries) also creates synergies between aerospace and automotive engineering encouraging cross-industry innovation in composite materials and aerodynamics.</w:t>
      </w:r>
    </w:p>
    <w:bookmarkEnd w:id="21"/>
    <w:bookmarkStart w:id="22" w:name="economic-impact-and-employment-dynamics"/>
    <w:p>
      <w:pPr>
        <w:pStyle w:val="Heading2"/>
      </w:pPr>
      <w:r>
        <w:t xml:space="preserve">Economic Impact and Employment Dynamics</w:t>
      </w:r>
    </w:p>
    <w:p>
      <w:pPr>
        <w:pStyle w:val="FirstParagraph"/>
      </w:pPr>
      <w:r>
        <w:t xml:space="preserve">The contribution of the Automotive Engineer to Turkey’s economy cannot be overstated. The automotive sector is one of Turkey’s largest exporters accounting for a significant percentage of GDP Growth. Engineers are the drivers behind this growth designing vehicles that meet international quality standards while maintaining cost-efficiency required for competitive export markets.</w:t>
      </w:r>
    </w:p>
    <w:p>
      <w:pPr>
        <w:pStyle w:val="BodyText"/>
      </w:pPr>
      <w:r>
        <w:t xml:space="preserve">In Ankara specifically there is a growing demand for engineers who can bridge the gap between local manufacturing capabilities and global technological trends. Local suppliers and component manufacturers located in the broader Ankara region rely on skilled engineers to optimize production lines improve part durability and reduce environmental impact. This creates a robust employment ecosystem where engineering talent is highly valued offering competitive salaries opportunities for career advancement and exposure to cutting-edge projects.</w:t>
      </w:r>
    </w:p>
    <w:bookmarkEnd w:id="22"/>
    <w:bookmarkStart w:id="23" w:name="sustainability-and-future-challenges"/>
    <w:p>
      <w:pPr>
        <w:pStyle w:val="Heading2"/>
      </w:pPr>
      <w:r>
        <w:t xml:space="preserve">Sustainability and Future Challenges</w:t>
      </w:r>
    </w:p>
    <w:p>
      <w:pPr>
        <w:pStyle w:val="FirstParagraph"/>
      </w:pPr>
      <w:r>
        <w:t xml:space="preserve">As global attention turns toward climate change the role of the Automotive Engineer takes on an even more critical dimension. In Turkey Ankara-based engineers are at the forefront of developing sustainable mobility solutions. This includes designing vehicles with lower carbon footprints improving fuel efficiency for conventional engines and pioneering hydrogen fuel cell technologies.</w:t>
      </w:r>
    </w:p>
    <w:p>
      <w:pPr>
        <w:pStyle w:val="BodyText"/>
      </w:pPr>
      <w:r>
        <w:t xml:space="preserve">The challenge lies in balancing rapid technological adoption with infrastructure readiness For instance while electric vehicles become more prevalent their integration into the Turkish grid requires careful engineering planning to manage peak loads and ensure stability. Automotive Engineers in Ankara are actively involved in smart charging solutions vehicle-to-grid (V2G) technologies and renewable energy integration making them essential stakeholders in Turkey’s green transition.</w:t>
      </w:r>
    </w:p>
    <w:bookmarkEnd w:id="23"/>
    <w:bookmarkStart w:id="24" w:name="conclusion"/>
    <w:p>
      <w:pPr>
        <w:pStyle w:val="Heading2"/>
      </w:pPr>
      <w:r>
        <w:t xml:space="preserve">Conclusion</w:t>
      </w:r>
    </w:p>
    <w:p>
      <w:pPr>
        <w:pStyle w:val="FirstParagraph"/>
      </w:pPr>
      <w:r>
        <w:t xml:space="preserve">In conclusion the Automotive Engineer is not just a technician but a visionary architect of modern mobility. In the context of Turkey Ankara represents more than just a geographical location; it symbolizes the intellectual and strategic heart of automotive innovation. From academic institutions like ODTU to national projects like TOGG and public-private collaborations in technology parks Ankara provides fertile ground for automotive engineering excellence.</w:t>
      </w:r>
    </w:p>
    <w:p>
      <w:pPr>
        <w:pStyle w:val="BodyText"/>
      </w:pPr>
      <w:r>
        <w:t xml:space="preserve">As Turkey continues to expand its position in the global market the importance of skilled Automotive Engineers will only grow. They are tasked with solving complex problems ranging from electrification and autonomy to sustainability and supply chain resilience. For students policymakers and industry leaders alike investing in this profession is an investment in Turkey’s future ensuring that Ankara remains a key player in shaping how the world moves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and Impact of Automotive Engineers in Turkey, Ankara</dc:title>
  <dc:creator/>
  <cp:keywords/>
  <dcterms:created xsi:type="dcterms:W3CDTF">2026-07-29T07:14:19Z</dcterms:created>
  <dcterms:modified xsi:type="dcterms:W3CDTF">2026-07-29T07:14:19Z</dcterms:modified>
</cp:coreProperties>
</file>

<file path=docProps/custom.xml><?xml version="1.0" encoding="utf-8"?>
<Properties xmlns="http://schemas.openxmlformats.org/officeDocument/2006/custom-properties" xmlns:vt="http://schemas.openxmlformats.org/officeDocument/2006/docPropsVTypes"/>
</file>