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cb4f8f408fb64f1d12860b1ebfbeb71d3ad10cd"/>
    <w:p>
      <w:pPr>
        <w:pStyle w:val="Heading1"/>
      </w:pPr>
      <w:r>
        <w:t xml:space="preserve">The Role and Impact of the Automotive Engineer in United Kingdom Birmingham</w:t>
      </w:r>
    </w:p>
    <w:p>
      <w:pPr>
        <w:pStyle w:val="FirstParagraph"/>
      </w:pPr>
      <w:r>
        <w:t xml:space="preserve">In the heart of England, within the vibrant industrial landscape of United Kingdom Birmingham, a critical profession drives innovation, safety, and sustainability forward: that of the Automotive Engineer. This Essay explores the multifaceted role of an automotive engineer within this specific geographical context, highlighting how their expertise shapes not only local industries but also global trends in mobility.</w:t>
      </w:r>
    </w:p>
    <w:bookmarkStart w:id="20" w:name="X614a25c693f42d6b7bd59aeec8162bd2cd48891"/>
    <w:p>
      <w:pPr>
        <w:pStyle w:val="Heading2"/>
      </w:pPr>
      <w:r>
        <w:t xml:space="preserve">The Historical Context of Engineering in Birmingham</w:t>
      </w:r>
    </w:p>
    <w:p>
      <w:pPr>
        <w:pStyle w:val="FirstParagraph"/>
      </w:pPr>
      <w:r>
        <w:t xml:space="preserve">Birmingham has long been known as "the city of a thousand trades," with engineering forming one of its most significant pillars. Since the Industrial Revolution, the region has been synonymous with manufacturing excellence. The legacy of pioneering figures like Matthew Boulton and James Watt laid the groundwork for modern engineering practices that continue to influence today’s automotive sector. As Birmingham evolves into a hub for advanced mobility solutions, including electric vehicles (EVs) and autonomous driving technologies, it remains deeply rooted in its engineering heritage.</w:t>
      </w:r>
    </w:p>
    <w:bookmarkEnd w:id="20"/>
    <w:bookmarkStart w:id="23" w:name="Xf2bc8124da64133119039eb70d4e752218cc71c"/>
    <w:p>
      <w:pPr>
        <w:pStyle w:val="Heading2"/>
      </w:pPr>
      <w:r>
        <w:t xml:space="preserve">The Modern Challenges Facing Automotive Engineers</w:t>
      </w:r>
    </w:p>
    <w:p>
      <w:pPr>
        <w:pStyle w:val="FirstParagraph"/>
      </w:pPr>
      <w:r>
        <w:t xml:space="preserve">In recent years, the automotive industry has undergone transformative changes due to technological advancements and regulatory pressures. For an automotive engineer working in United Kingdom Birmingham, these challenges present both opportunities and complexities. One of the primary focuses is reducing carbon emissions through sustainable design principles while maintaining performance standards demanded by consumers.</w:t>
      </w:r>
    </w:p>
    <w:bookmarkStart w:id="21" w:name="electric-vehicle-development"/>
    <w:p>
      <w:pPr>
        <w:pStyle w:val="Heading3"/>
      </w:pPr>
      <w:r>
        <w:t xml:space="preserve">Electric Vehicle Development</w:t>
      </w:r>
    </w:p>
    <w:p>
      <w:pPr>
        <w:pStyle w:val="FirstParagraph"/>
      </w:pPr>
      <w:r>
        <w:t xml:space="preserve">The shift towards electrification represents a paradigm shift in vehicle production. Engineers are tasked with designing efficient battery systems, optimizing powertrain components, and ensuring seamless integration between traditional mechanical parts and new electronic architectures. In Birmingham’s thriving tech ecosystem, companies collaborate closely with universities such as the University of Birmingham to develop cutting-edge EV solutions tailored for urban environments.</w:t>
      </w:r>
    </w:p>
    <w:bookmarkEnd w:id="21"/>
    <w:bookmarkStart w:id="22" w:name="safety-standards"/>
    <w:p>
      <w:pPr>
        <w:pStyle w:val="Heading3"/>
      </w:pPr>
      <w:r>
        <w:t xml:space="preserve">Safety Standards</w:t>
      </w:r>
    </w:p>
    <w:p>
      <w:pPr>
        <w:pStyle w:val="FirstParagraph"/>
      </w:pPr>
      <w:r>
        <w:t xml:space="preserve">Safety remains paramount in automotive engineering. With stricter regulations imposed by authorities across Europe, engineers must incorporate advanced driver-assistance systems (ADAS), crashworthiness enhancements, and passive safety features into their designs. By leveraging computational simulations and rigorous testing protocols, they ensure that every vehicle meets or exceeds safety benchmarks without compromising aesthetics or functionality.</w:t>
      </w:r>
    </w:p>
    <w:bookmarkEnd w:id="22"/>
    <w:bookmarkEnd w:id="23"/>
    <w:bookmarkStart w:id="24" w:name="collaboration-across-industries"/>
    <w:p>
      <w:pPr>
        <w:pStyle w:val="Heading2"/>
      </w:pPr>
      <w:r>
        <w:t xml:space="preserve">Collaboration Across Industries</w:t>
      </w:r>
    </w:p>
    <w:p>
      <w:pPr>
        <w:pStyle w:val="FirstParagraph"/>
      </w:pPr>
      <w:r>
        <w:t xml:space="preserve">Birmingham’s strategic location at the center of England makes it an ideal place for cross-industry collaboration. Automotive engineers often work alongside experts in aerospace, telecommunications, and software development to create integrated systems that define future transportation networks. For instance, partnerships between local businesses and international players facilitate knowledge exchange on topics ranging from lightweight materials to AI-driven navigation algorithms.</w:t>
      </w:r>
    </w:p>
    <w:bookmarkEnd w:id="24"/>
    <w:bookmarkStart w:id="25" w:name="sustainability-initiatives"/>
    <w:p>
      <w:pPr>
        <w:pStyle w:val="Heading2"/>
      </w:pPr>
      <w:r>
        <w:t xml:space="preserve">Sustainability Initiatives</w:t>
      </w:r>
    </w:p>
    <w:p>
      <w:pPr>
        <w:pStyle w:val="FirstParagraph"/>
      </w:pPr>
      <w:r>
        <w:t xml:space="preserve">A key responsibility of contemporary automotive engineers lies in addressing environmental concerns head-on. Through lifecycle assessments, recyclability studies, and eco-friendly material selection processes, they contribute significantly toward achieving net-zero targets set by governments worldwide. Additionally initiatives focused on green manufacturing techniques help minimize waste generation during production stages.</w:t>
      </w:r>
    </w:p>
    <w:bookmarkEnd w:id="25"/>
    <w:bookmarkStart w:id="26" w:name="the-importance-of-continuous-learning"/>
    <w:p>
      <w:pPr>
        <w:pStyle w:val="Heading2"/>
      </w:pPr>
      <w:r>
        <w:t xml:space="preserve">The Importance of Continuous Learning</w:t>
      </w:r>
    </w:p>
    <w:p>
      <w:pPr>
        <w:pStyle w:val="FirstParagraph"/>
      </w:pPr>
      <w:r>
        <w:t xml:space="preserve">Giventhe rapid pace at which technology advances within the automotive field staying abreastof latest developments becomes crucialfor professionals employedhere.Pursuing furthereducation certificationsobtainedfrom reputable institutions enhancescompetencylevels enablingthem adaptquickly emerging trends thereby maintainingcompetitive edgein global marketplaces.</w:t>
      </w:r>
    </w:p>
    <w:p>
      <w:pPr>
        <w:pStyle w:val="BodyText"/>
      </w:pPr>
      <w:r>
        <w:t xml:space="preserve">In conclusion, being an automotive engineer in United Kingdom Birmingham entails much more than simply building cars; it involves pioneering transformative technologies that will shape tomorrow's society.Such individuals play pivotal roles shaping policies addressing climatechange improvingpublichealth promotingeconomicgrowth thus earningrespectamongpeersglobally.As we look aheadthe importanceof their contributions cannotbe overstatedmakingthem indispensableassetsourcommunity.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Automotive Engineer in United Kingdom Birmingham</dc:title>
  <dc:creator/>
  <dc:language>en</dc:language>
  <cp:keywords/>
  <dcterms:created xsi:type="dcterms:W3CDTF">2026-07-29T22:32:22Z</dcterms:created>
  <dcterms:modified xsi:type="dcterms:W3CDTF">2026-07-29T22:32:22Z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