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01572c31c1f5b8e3a71d73ffc383441eaad4362"/>
    <w:p>
      <w:pPr>
        <w:pStyle w:val="Heading1"/>
      </w:pPr>
      <w:r>
        <w:t xml:space="preserve">The Soul of the City: The Baker's Role in Argentina Buenos Aires</w:t>
      </w:r>
    </w:p>
    <w:p>
      <w:pPr>
        <w:pStyle w:val="FirstParagraph"/>
      </w:pPr>
      <w:r>
        <w:t xml:space="preserve">In the bustling heart of South America, where cobblestone streets meet modern skyscrapers, and where the scent of roasted mate hangs heavy in the humid air, there exists a tradition that binds communities together more tightly than any political decree or economic policy. This is not merely a cultural artifact; it is a daily ritual deeply embedded in the social fabric of Argentina Buenos Aires. At the center of this ritual stands one figure: The Baker.</w:t>
      </w:r>
    </w:p>
    <w:p>
      <w:pPr>
        <w:pStyle w:val="BodyText"/>
      </w:pPr>
      <w:r>
        <w:t xml:space="preserve">To understand</w:t>
      </w:r>
      <w:r>
        <w:t xml:space="preserve"> </w:t>
      </w:r>
      <w:r>
        <w:rPr>
          <w:bCs/>
          <w:b/>
        </w:rPr>
        <w:t xml:space="preserve">Argentina Buenos Aires</w:t>
      </w:r>
      <w:r>
        <w:t xml:space="preserve">, one must first understand its relationship with bread and pastry. For decades,</w:t>
      </w:r>
      <w:r>
        <w:t xml:space="preserve"> </w:t>
      </w:r>
      <w:r>
        <w:rPr>
          <w:iCs/>
          <w:i/>
        </w:rPr>
        <w:t xml:space="preserve">Buenos Aires</w:t>
      </w:r>
      <w:r>
        <w:t xml:space="preserve"> </w:t>
      </w:r>
      <w:r>
        <w:t xml:space="preserve">has been recognized globally as a city with one of the highest per capita consumptions of baked goods in the world. From the morning *medialunas* (croissants) to the evening *pan de campo*, bread is not just sustenance; it is a cornerstone of Argentine identity. And guiding this intricate process is</w:t>
      </w:r>
      <w:r>
        <w:t xml:space="preserve"> </w:t>
      </w:r>
      <w:r>
        <w:rPr>
          <w:bCs/>
          <w:b/>
        </w:rPr>
        <w:t xml:space="preserve">The Baker</w:t>
      </w:r>
      <w:r>
        <w:t xml:space="preserve">—a craftsman whose hands shape not only dough but also community cohesion.</w:t>
      </w:r>
    </w:p>
    <w:bookmarkStart w:id="20" w:name="X92934a69b5eab589de73d9539ed4e90f80abdd8"/>
    <w:p>
      <w:pPr>
        <w:pStyle w:val="Heading2"/>
      </w:pPr>
      <w:r>
        <w:t xml:space="preserve">The Historical Roots: A European Imprint in South America</w:t>
      </w:r>
    </w:p>
    <w:p>
      <w:pPr>
        <w:pStyle w:val="FirstParagraph"/>
      </w:pPr>
      <w:r>
        <w:t xml:space="preserve">In the late 19th and early 20th centuries, waves of immigrants flooded into Argentina, primarily from Italy and Spain. These newcomers brought with them their culinary heritage, which they fused with local ingredients to create a unique gastronomic identity. It was during this period that</w:t>
      </w:r>
      <w:r>
        <w:t xml:space="preserve"> </w:t>
      </w:r>
      <w:r>
        <w:rPr>
          <w:bCs/>
          <w:b/>
        </w:rPr>
        <w:t xml:space="preserve">Buenos Aires</w:t>
      </w:r>
      <w:r>
        <w:t xml:space="preserve"> </w:t>
      </w:r>
      <w:r>
        <w:t xml:space="preserve">transformed into a cultural melting pot where the smell of fresh bread became synonymous with home and belonging.</w:t>
      </w:r>
    </w:p>
    <w:p>
      <w:pPr>
        <w:pStyle w:val="BodyText"/>
      </w:pPr>
      <w:r>
        <w:t xml:space="preserve">The</w:t>
      </w:r>
      <w:r>
        <w:t xml:space="preserve"> </w:t>
      </w:r>
      <w:r>
        <w:rPr>
          <w:iCs/>
          <w:i/>
        </w:rPr>
        <w:t xml:space="preserve">Baker</w:t>
      </w:r>
      <w:r>
        <w:t xml:space="preserve">, known locally as *panadero*, played a pivotal role in this transformation. Working long hours before dawn, these artisans ensured that neighborhoods across the capital were greeted each day by the aroma of baking dough. In times when many immigrants struggled to adapt to their new lives, the local bakery served as more than just a shop—it was a gathering place, news hub, and source of comfort.</w:t>
      </w:r>
    </w:p>
    <w:bookmarkEnd w:id="20"/>
    <w:bookmarkStart w:id="21" w:name="X1bc507bfa8b4129d66622f06a775edadf0ffc0b"/>
    <w:p>
      <w:pPr>
        <w:pStyle w:val="Heading2"/>
      </w:pPr>
      <w:r>
        <w:t xml:space="preserve">The Daily Ritual: Morning Pastries and Evening Bread</w:t>
      </w:r>
    </w:p>
    <w:p>
      <w:pPr>
        <w:pStyle w:val="FirstParagraph"/>
      </w:pPr>
      <w:r>
        <w:t xml:space="preserve">In</w:t>
      </w:r>
      <w:r>
        <w:t xml:space="preserve"> </w:t>
      </w:r>
      <w:r>
        <w:rPr>
          <w:bCs/>
          <w:b/>
        </w:rPr>
        <w:t xml:space="preserve">Argentina Buenos Aires</w:t>
      </w:r>
      <w:r>
        <w:t xml:space="preserve">, daily life is punctuated by visits to the neighborhood bakery. Every morning, thousands of porteños (residents of Buenos Aires) stop at their local *panadería* for either a sweet or salty *medialuna*. This pastry, influenced by French croissants but adapted with Argentine touches like butter and sugar variations, remains an icon of the city’s food culture.</w:t>
      </w:r>
    </w:p>
    <w:p>
      <w:pPr>
        <w:pStyle w:val="BodyText"/>
      </w:pPr>
      <w:r>
        <w:t xml:space="preserve">By midday, as lunch approaches, families may pick up crusty loaves of bread to accompany meals. And in the evening, after work or school outings along Avenida 9 de Julio or through the colorful streets of San Telmo,</w:t>
      </w:r>
      <w:r>
        <w:rPr>
          <w:iCs/>
          <w:i/>
        </w:rPr>
        <w:t xml:space="preserve">Bakers</w:t>
      </w:r>
      <w:r>
        <w:t xml:space="preserve"> </w:t>
      </w:r>
      <w:r>
        <w:t xml:space="preserve">are ready with warm *pan dulce* and other traditional treats for dessert.</w:t>
      </w:r>
    </w:p>
    <w:p>
      <w:pPr>
        <w:pStyle w:val="BodyText"/>
      </w:pPr>
      <w:r>
        <w:t xml:space="preserve">This rhythm is maintained by dedicated professionals—</w:t>
      </w:r>
      <w:r>
        <w:rPr>
          <w:bCs/>
          <w:b/>
        </w:rPr>
        <w:t xml:space="preserve">The Baker</w:t>
      </w:r>
      <w:r>
        <w:t xml:space="preserve">s—who rise before sunrise to knead, proof, shape, and bake. Their skill ensures consistency in taste and texture that residents rely on daily. Many</w:t>
      </w:r>
      <w:r>
        <w:t xml:space="preserve"> </w:t>
      </w:r>
      <w:r>
        <w:rPr>
          <w:iCs/>
          <w:i/>
        </w:rPr>
        <w:t xml:space="preserve">Buenos Aires</w:t>
      </w:r>
      <w:r>
        <w:t xml:space="preserve"> </w:t>
      </w:r>
      <w:r>
        <w:t xml:space="preserve">neighborhoods have bakeries passed down through generations, maintaining recipes unchanged for over a century.</w:t>
      </w:r>
    </w:p>
    <w:bookmarkEnd w:id="21"/>
    <w:bookmarkStart w:id="22" w:name="the-craftsmanship-behind-the-counter"/>
    <w:p>
      <w:pPr>
        <w:pStyle w:val="Heading2"/>
      </w:pPr>
      <w:r>
        <w:t xml:space="preserve">The Craftsmanship Behind the Counter</w:t>
      </w:r>
    </w:p>
    <w:p>
      <w:pPr>
        <w:pStyle w:val="FirstParagraph"/>
      </w:pPr>
      <w:r>
        <w:t xml:space="preserve">Becoming a skilled</w:t>
      </w:r>
      <w:r>
        <w:t xml:space="preserve"> </w:t>
      </w:r>
      <w:r>
        <w:rPr>
          <w:bCs/>
          <w:b/>
        </w:rPr>
        <w:t xml:space="preserve">Baker</w:t>
      </w:r>
      <w:r>
        <w:t xml:space="preserve"> </w:t>
      </w:r>
      <w:r>
        <w:t xml:space="preserve">in</w:t>
      </w:r>
      <w:r>
        <w:t xml:space="preserve"> </w:t>
      </w:r>
      <w:r>
        <w:rPr>
          <w:bCs/>
          <w:b/>
        </w:rPr>
        <w:t xml:space="preserve">Argentina Buenos Aires</w:t>
      </w:r>
      <w:r>
        <w:t xml:space="preserve">" requires years of practice and patience. The techniques involved are rooted in European tradition but have evolved to suit local tastes and available ingredients. From mixing flour, water, yeast, and salt to precise fermentation processes, every step demands attention.</w:t>
      </w:r>
    </w:p>
    <w:p>
      <w:pPr>
        <w:pStyle w:val="BodyText"/>
      </w:pPr>
      <w:r>
        <w:t xml:space="preserve">Bakers must also master the art of making</w:t>
      </w:r>
      <w:r>
        <w:t xml:space="preserve"> </w:t>
      </w:r>
      <w:r>
        <w:rPr>
          <w:iCs/>
          <w:i/>
        </w:rPr>
        <w:t xml:space="preserve">medialunas</w:t>
      </w:r>
      <w:r>
        <w:t xml:space="preserve">, which come in two varieties: *de manteca* (with butter) and *de grasa* (with lard). Each type has its loyal following, and regional preferences vary widely across neighborhoods. Some prefer flaky, sweet pastries while others lean toward denser, savory options.</w:t>
      </w:r>
    </w:p>
    <w:p>
      <w:pPr>
        <w:pStyle w:val="BodyText"/>
      </w:pPr>
      <w:r>
        <w:t xml:space="preserve">Beyond</w:t>
      </w:r>
      <w:r>
        <w:t xml:space="preserve"> </w:t>
      </w:r>
      <w:r>
        <w:rPr>
          <w:iCs/>
          <w:i/>
        </w:rPr>
        <w:t xml:space="preserve">medialunas</w:t>
      </w:r>
      <w:r>
        <w:t xml:space="preserve">, Argentine bakers excel at producing a wide array of breads—from simple white loaves to multigrain varieties infused with seeds or grains imported from across the country. They also craft intricate cakes and desserts such as *alfajores*, *torta frita*, and *pastafrola*—each reflecting regional influences passed through family lineages.</w:t>
      </w:r>
    </w:p>
    <w:bookmarkEnd w:id="22"/>
    <w:bookmarkStart w:id="23" w:name="X8bb624105c09dc67df160d5ae06e582364bbb11"/>
    <w:p>
      <w:pPr>
        <w:pStyle w:val="Heading2"/>
      </w:pPr>
      <w:r>
        <w:t xml:space="preserve">The Social Role of The Baker in Contemporary Buenos Aires</w:t>
      </w:r>
    </w:p>
    <w:p>
      <w:pPr>
        <w:pStyle w:val="FirstParagraph"/>
      </w:pPr>
      <w:r>
        <w:t xml:space="preserve">In today’s fast-paced digital age, the role of</w:t>
      </w:r>
      <w:r>
        <w:t xml:space="preserve"> </w:t>
      </w:r>
      <w:r>
        <w:rPr>
          <w:bCs/>
          <w:b/>
        </w:rPr>
        <w:t xml:space="preserve">The Baker</w:t>
      </w:r>
      <w:r>
        <w:t xml:space="preserve">" in</w:t>
      </w:r>
      <w:r>
        <w:t xml:space="preserve"> </w:t>
      </w:r>
      <w:r>
        <w:rPr>
          <w:iCs/>
          <w:i/>
        </w:rPr>
        <w:t xml:space="preserve">Buenos Aires</w:t>
      </w:r>
      <w:r>
        <w:rPr>
          <w:bCs/>
          <w:b/>
        </w:rPr>
        <w:t xml:space="preserve">has evolved but not diminished.</w:t>
      </w:r>
      <w:r>
        <w:t xml:space="preserve"> </w:t>
      </w:r>
      <w:r>
        <w:t xml:space="preserve">While supermarkets and chain bakeries have emerged offering convenience and lower prices,</w:t>
      </w:r>
    </w:p>
    <w:p>
      <w:pPr>
        <w:pStyle w:val="BodyText"/>
      </w:pPr>
      <w:r>
        <w:t xml:space="preserve">Bakers often know their customers by name, remember dietary preferences, and even offer credit during difficult times. In this way, they serve as pillars of trust within communities—especially in lower-income neighborhoods where economic instability can be high.</w:t>
      </w:r>
    </w:p>
    <w:p>
      <w:pPr>
        <w:pStyle w:val="BodyText"/>
      </w:pPr>
      <w:r>
        <w:t xml:space="preserve">In recent years,</w:t>
      </w:r>
      <w:r>
        <w:rPr>
          <w:iCs/>
          <w:i/>
        </w:rPr>
        <w:t xml:space="preserve">Buenos Aires</w:t>
      </w:r>
      <w:r>
        <w:rPr>
          <w:bCs/>
          <w:b/>
        </w:rPr>
        <w:t xml:space="preserve">bakers have also become advocates for traditional methods amidst industrialization pressures.</w:t>
      </w:r>
      <w:r>
        <w:t xml:space="preserve"> </w:t>
      </w:r>
      <w:r>
        <w:t xml:space="preserve">Some have joined cooperatives or formed associations to protect artisanal baking practices against mass production. Others use social media platforms to share recipes, educate consumers about ingredient sourcing, and promote sustainable farming linked directly with local agriculture.</w:t>
      </w:r>
    </w:p>
    <w:bookmarkEnd w:id="23"/>
    <w:bookmarkStart w:id="24" w:name="economic-significance"/>
    <w:p>
      <w:pPr>
        <w:pStyle w:val="Heading2"/>
      </w:pPr>
      <w:r>
        <w:t xml:space="preserve">Economic Significance</w:t>
      </w:r>
    </w:p>
    <w:p>
      <w:pPr>
        <w:pStyle w:val="FirstParagraph"/>
      </w:pPr>
      <w:r>
        <w:t xml:space="preserve">The economic contribution of</w:t>
      </w:r>
      <w:r>
        <w:t xml:space="preserve"> </w:t>
      </w:r>
      <w:r>
        <w:rPr>
          <w:bCs/>
          <w:b/>
        </w:rPr>
        <w:t xml:space="preserve">Bakers</w:t>
      </w:r>
      <w:r>
        <w:t xml:space="preserve">" in</w:t>
      </w:r>
      <w:r>
        <w:t xml:space="preserve"> </w:t>
      </w:r>
      <w:r>
        <w:rPr>
          <w:iCs/>
          <w:i/>
        </w:rPr>
        <w:t xml:space="preserve">Buenos Aires</w:t>
      </w:r>
      <w:r>
        <w:rPr>
          <w:bCs/>
          <w:b/>
        </w:rPr>
        <w:t xml:space="preserve">cannot be overstated.</w:t>
      </w:r>
      <w:r>
        <w:t xml:space="preserve"> </w:t>
      </w:r>
      <w:r>
        <w:t xml:space="preserve">Alongside tourism, food exports like beef and wine,</w:t>
      </w:r>
    </w:p>
    <w:p>
      <w:pPr>
        <w:pStyle w:val="BodyText"/>
      </w:pPr>
      <w:r>
        <w:t xml:space="preserve">In fact,</w:t>
      </w:r>
    </w:p>
    <w:p>
      <w:pPr>
        <w:pStyle w:val="BodyText"/>
      </w:pPr>
      <w:r>
        <w:t xml:space="preserve">bakeries often operate early enough hours that they provide employment opportunities for women seeking flexible schedules while managing household responsibilities—a critical factor in many Argentine households today.</w:t>
      </w:r>
    </w:p>
    <w:bookmarkEnd w:id="24"/>
    <w:bookmarkStart w:id="25" w:name="cultural-identity-and-national-pride"/>
    <w:p>
      <w:pPr>
        <w:pStyle w:val="Heading2"/>
      </w:pPr>
      <w:r>
        <w:t xml:space="preserve">Cultural Identity and National Pride</w:t>
      </w:r>
    </w:p>
    <w:p>
      <w:pPr>
        <w:pStyle w:val="FirstParagraph"/>
      </w:pPr>
      <w:r>
        <w:t xml:space="preserve">Beyond economics,</w:t>
      </w:r>
    </w:p>
    <w:p>
      <w:pPr>
        <w:pStyle w:val="BodyText"/>
      </w:pPr>
      <w:r>
        <w:rPr>
          <w:bCs/>
          <w:b/>
        </w:rPr>
        <w:t xml:space="preserve">The Baker</w:t>
      </w:r>
      <w:r>
        <w:t xml:space="preserve">" embodies cultural pride in</w:t>
      </w:r>
      <w:r>
        <w:t xml:space="preserve"> </w:t>
      </w:r>
      <w:r>
        <w:rPr>
          <w:iCs/>
          <w:i/>
        </w:rPr>
        <w:t xml:space="preserve">Buenos Aires.</w:t>
      </w:r>
      <w:r>
        <w:t xml:space="preserve">The city’s love affair with bread reflects deeper values: hospitality, patience, craftsmanship—all hallmarks of Argentine society itself.</w:t>
      </w:r>
    </w:p>
    <w:p>
      <w:pPr>
        <w:pStyle w:val="BodyText"/>
      </w:pPr>
      <w:r>
        <w:t xml:space="preserve">Celebrities may flock to trendy restaurants,</w:t>
      </w:r>
      <w:r>
        <w:t xml:space="preserve">Buenos Aires.</w:t>
      </w:r>
    </w:p>
    <w:bookmarkEnd w:id="25"/>
    <w:bookmarkStart w:id="26" w:name="the-future-of-baking-in-buenos-aires"/>
    <w:p>
      <w:pPr>
        <w:pStyle w:val="Heading2"/>
      </w:pPr>
      <w:r>
        <w:t xml:space="preserve">The Future of Baking in Buenos Aires</w:t>
      </w:r>
    </w:p>
    <w:p>
      <w:pPr>
        <w:pStyle w:val="FirstParagraph"/>
      </w:pPr>
      <w:r>
        <w:t xml:space="preserve">As climate change affects wheat yields and globalization introduces foreign flavors,</w:t>
      </w:r>
      <w:r>
        <w:t xml:space="preserve"> </w:t>
      </w:r>
      <w:r>
        <w:rPr>
          <w:bCs/>
          <w:b/>
        </w:rPr>
        <w:t xml:space="preserve">Bakers</w:t>
      </w:r>
      <w:r>
        <w:t xml:space="preserve">" in</w:t>
      </w:r>
      <w:r>
        <w:t xml:space="preserve"> </w:t>
      </w:r>
      <w:r>
        <w:rPr>
          <w:iCs/>
          <w:i/>
        </w:rPr>
        <w:t xml:space="preserve">Buenos Aires</w:t>
      </w:r>
    </w:p>
    <w:p>
      <w:pPr>
        <w:pStyle w:val="BodyText"/>
      </w:pPr>
      <w:r>
        <w:t xml:space="preserve">To remain relevant, many are experimenting with gluten-free options or incorporating ancient grains like quinoa into traditional recipes.</w:t>
      </w:r>
    </w:p>
    <w:p>
      <w:pPr>
        <w:pStyle w:val="BodyText"/>
      </w:pPr>
      <w:r>
        <w:t xml:space="preserve">At the same time,</w:t>
      </w:r>
      <w:r>
        <w:rPr>
          <w:iCs/>
          <w:i/>
        </w:rPr>
        <w:t xml:space="preserve">young apprentices eager to preserve artisanal techniques ensure that future generations will continue honoring the legacy established by those who came before them.</w:t>
      </w:r>
      <w:r>
        <w:br/>
      </w:r>
      <w:r>
        <w:rPr>
          <w:iCs/>
          <w:i/>
        </w:rPr>
        <w:t xml:space="preserve">In conclusion,</w:t>
      </w:r>
      <w:r>
        <w:rPr>
          <w:iCs/>
          <w:i/>
        </w:rPr>
        <w:t xml:space="preserve">The figure of</w:t>
      </w:r>
      <w:r>
        <w:rPr>
          <w:iCs/>
          <w:i/>
        </w:rPr>
        <w:t xml:space="preserve"> </w:t>
      </w:r>
      <w:r>
        <w:rPr>
          <w:bCs/>
          <w:b/>
          <w:iCs/>
          <w:i/>
        </w:rPr>
        <w:t xml:space="preserve">The Baker</w:t>
      </w:r>
      <w:r>
        <w:rPr>
          <w:iCs/>
          <w:i/>
        </w:rPr>
        <w:t xml:space="preserve">" in</w:t>
      </w:r>
      <w:r>
        <w:rPr>
          <w:iCs/>
          <w:i/>
        </w:rPr>
        <w:t xml:space="preserve"> </w:t>
      </w:r>
      <w:r>
        <w:rPr>
          <w:iCs/>
          <w:i/>
          <w:iCs/>
          <w:i/>
        </w:rPr>
        <w:t xml:space="preserve">Buenos Aires</w:t>
      </w:r>
      <w:r>
        <w:rPr>
          <w:iCs/>
          <w:i/>
        </w:rPr>
        <w:t xml:space="preserve"> </w:t>
      </w:r>
      <w:r>
        <w:rPr>
          <w:iCs/>
          <w:i/>
        </w:rPr>
        <w:t xml:space="preserve">He/She represents continuity between past and present,</w:t>
      </w:r>
      <w:r>
        <w:br/>
      </w:r>
      <w:r>
        <w:rPr>
          <w:iCs/>
          <w:i/>
        </w:rPr>
        <w:t xml:space="preserve">tradition and innovation,</w:t>
      </w:r>
      <w:r>
        <w:br/>
      </w:r>
      <w:r>
        <w:rPr>
          <w:iCs/>
          <w:i/>
        </w:rPr>
        <w:t xml:space="preserve">individual effort and collective well-being.</w:t>
      </w:r>
      <w:r>
        <w:br/>
      </w:r>
    </w:p>
    <w:p>
      <w:pPr>
        <w:pStyle w:val="BodyText"/>
      </w:pPr>
      <w:r>
        <w:t xml:space="preserve">In every loaf baked,</w:t>
      </w:r>
      <w:r>
        <w:t xml:space="preserve">Argentina Buenos Aires.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Argentina Buenos Aires</dc:title>
  <dc:creator/>
  <dc:language>en</dc:language>
  <cp:keywords/>
  <dcterms:created xsi:type="dcterms:W3CDTF">2026-07-29T00:59:48Z</dcterms:created>
  <dcterms:modified xsi:type="dcterms:W3CDTF">2026-07-29T00:59:48Z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