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Essence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Australia</w:t>
      </w:r>
      <w:r>
        <w:t xml:space="preserve"> </w:t>
      </w:r>
      <w:r>
        <w:t xml:space="preserve">Brisbane</w:t>
      </w:r>
    </w:p>
    <w:bookmarkStart w:id="25" w:name="Xa8de6f2d5885590321a9f0cccf111932c2e3a76"/>
    <w:p>
      <w:pPr>
        <w:pStyle w:val="Heading1"/>
      </w:pPr>
      <w:r>
        <w:t xml:space="preserve">The Art and Essence of the Baker in Australia Brisbane</w:t>
      </w:r>
    </w:p>
    <w:p>
      <w:pPr>
        <w:pStyle w:val="FirstParagraph"/>
      </w:pPr>
      <w:r>
        <w:t xml:space="preserve">In the vibrant tapestry of culinary professions, few roles embody the intersection of tradition, community, and daily sustenance quite like that of the baker. However, to understand what it truly means to be a baker within the specific geographical and cultural context of Australia Brisbane is to delve into a narrative that goes far beyond simple flour mixing and oven heating. The Baker in Australia Brisbane represents a unique fusion of European techniques, Indigenous influences, modern sustainability demands, and the distinctively relaxed yet high-standard lifestyle associated with Southeast Queensland. This essay explores the multifaceted role of the baker in this dynamic city, examining how climate, culture, and community shape their craft.</w:t>
      </w:r>
    </w:p>
    <w:bookmarkStart w:id="20" w:name="X25b6e719b00fdc5769ced2108dca7affffba964"/>
    <w:p>
      <w:pPr>
        <w:pStyle w:val="Heading2"/>
      </w:pPr>
      <w:r>
        <w:t xml:space="preserve">The Climate Factor: Adapting to Brisbane’s Humidity</w:t>
      </w:r>
    </w:p>
    <w:p>
      <w:pPr>
        <w:pStyle w:val="FirstParagraph"/>
      </w:pPr>
      <w:r>
        <w:t xml:space="preserve">The first critical aspect defining the Baker in Australia Brisbane is environmental. Unlike their counterparts in Europe or even other parts of Australia such as Melbourne or Sydney, bakers in Brisbane must contend with a subtropical climate characterized by high humidity and warm temperatures year-round. This is not merely a background detail; it fundamentally alters the science of baking. For instance, hydration levels in dough must be adjusted daily based on atmospheric conditions to prevent over-fermentation or dense textures. Consequently, the modern Baker in Australia Brisbane is part scientist, part meteorologist.</w:t>
      </w:r>
    </w:p>
    <w:p>
      <w:pPr>
        <w:pStyle w:val="BodyText"/>
      </w:pPr>
      <w:r>
        <w:t xml:space="preserve">This environmental awareness has led to innovative product lines. Traditional heavy European breads often give way to lighter, airier sourdoughs and rustic loaves that are better suited to the local palate and climate. Furthermore, heat management in the bakery itself becomes a challenge. Many bakeries in Brisbane have had to invest heavily in industrial cooling systems and ventilation, altering the traditional image of the hot, sweltering kitchen into a more controlled environment. The Baker here is thus an engineer of comfort as much as they are an artisan of food.</w:t>
      </w:r>
    </w:p>
    <w:bookmarkEnd w:id="20"/>
    <w:bookmarkStart w:id="21" w:name="cultural-fusion-and-local-ingredients"/>
    <w:p>
      <w:pPr>
        <w:pStyle w:val="Heading2"/>
      </w:pPr>
      <w:r>
        <w:t xml:space="preserve">Cultural Fusion and Local Ingredients</w:t>
      </w:r>
    </w:p>
    <w:p>
      <w:pPr>
        <w:pStyle w:val="FirstParagraph"/>
      </w:pPr>
      <w:r>
        <w:t xml:space="preserve">Australia Brisbane is known for its multicultural fabric and its proximity to some of the world’s most fertile agricultural regions. The Baker in Australia Brisbane leverages this abundance, creating a product range that reflects both local produce and global influences. There has been a significant shift away from industrial mass production toward artisanal methods that highlight local ingredients. Queensland is famous for its stone fruits, berries, and coffee culture; consequently, the modern Baker often collaborates closely with local roasters to create paired breakfast items.</w:t>
      </w:r>
    </w:p>
    <w:p>
      <w:pPr>
        <w:pStyle w:val="BodyText"/>
      </w:pPr>
      <w:r>
        <w:t xml:space="preserve">Moreover, there is a growing emphasis on inclusivity within Brisbane’s bakery scene. The Baker in Australia Brisbane is increasingly expected to cater to dietary needs beyond just gluten-free or dairy-free options. This includes sourcing organic flours, utilizing ancient grains imported from various parts of the world but processed locally, and ensuring that vegan pastries are not an afterthought but a core component of the menu. This adaptability makes the Baker a central figure in health-conscious communities across suburbs like West End, New Farm, and Fortitude Valley.</w:t>
      </w:r>
    </w:p>
    <w:bookmarkEnd w:id="21"/>
    <w:bookmarkStart w:id="22" w:name="Xea53ec10648a115797a672da5c2526ec7d9fe90"/>
    <w:p>
      <w:pPr>
        <w:pStyle w:val="Heading2"/>
      </w:pPr>
      <w:r>
        <w:t xml:space="preserve">The Community Hub: Social Role of the Bakery</w:t>
      </w:r>
    </w:p>
    <w:p>
      <w:pPr>
        <w:pStyle w:val="FirstParagraph"/>
      </w:pPr>
      <w:r>
        <w:t xml:space="preserve">In Australia Brisbane, bakeries are not merely retail spaces; they are community hubs. The social aspect of being a Baker is profound. In many neighborhoods, the local bakery serves as a third place—a social surrounding separate from home and work where people gather to interact, relax, and connect. The Baker often knows their customers by name, remembers their usual orders, and engages in brief but meaningful conversations that foster a sense of belonging.</w:t>
      </w:r>
    </w:p>
    <w:p>
      <w:pPr>
        <w:pStyle w:val="BodyText"/>
      </w:pPr>
      <w:r>
        <w:t xml:space="preserve">This community-centric approach is particularly relevant in Brisbane’s growing urban villages. As the city expands outward along its riverfronts and into its suburbs, new bakeries open to serve as anchors for local identity. The Baker becomes a custodian of local culture, hosting events such as bread-making workshops, sourdough starter exchanges, or morning tea sessions that bring residents together. In this sense, the profession transcends commerce; it is a form of social service that strengthens the fabric of Brisbane’s communities.</w:t>
      </w:r>
    </w:p>
    <w:bookmarkEnd w:id="22"/>
    <w:bookmarkStart w:id="23" w:name="X69fcb1ad743889048b92f3ac2d39eaa9ed0a705"/>
    <w:p>
      <w:pPr>
        <w:pStyle w:val="Heading2"/>
      </w:pPr>
      <w:r>
        <w:t xml:space="preserve">Sustainability and Ethical Responsibility</w:t>
      </w:r>
    </w:p>
    <w:p>
      <w:pPr>
        <w:pStyle w:val="FirstParagraph"/>
      </w:pPr>
      <w:r>
        <w:t xml:space="preserve">The contemporary Baker in Australia Brisbane also bears the weight of ethical responsibility regarding sustainability. With Australia facing environmental challenges such as water scarcity and soil degradation, bakers are increasingly expected to operate with minimal waste. This involves practices such as upcycling day-old bread into croutons or breadcrumbs, composting organic waste for local farms, and reducing packaging through reusable container schemes.</w:t>
      </w:r>
    </w:p>
    <w:p>
      <w:pPr>
        <w:pStyle w:val="BodyText"/>
      </w:pPr>
      <w:r>
        <w:t xml:space="preserve">Furthermore, there is a conscious movement toward zero-waste bakeries in Brisbane. The Baker here is not only crafting delicious goods but also educating consumers about responsible consumption. By sourcing locally and reducing transport miles, the Baker contributes to lower carbon footprints. This shift reflects a broader trend in Australia where environmental consciousness is deeply integrated into daily life, and the Baker plays a pivotal role in making sustainable choices accessible and appealing to the public.</w:t>
      </w:r>
    </w:p>
    <w:bookmarkEnd w:id="23"/>
    <w:bookmarkStart w:id="24" w:name="conclusion"/>
    <w:p>
      <w:pPr>
        <w:pStyle w:val="Heading2"/>
      </w:pPr>
      <w:r>
        <w:t xml:space="preserve">Conclusion</w:t>
      </w:r>
    </w:p>
    <w:p>
      <w:pPr>
        <w:pStyle w:val="FirstParagraph"/>
      </w:pPr>
      <w:r>
        <w:t xml:space="preserve">In conclusion, to be a Baker in Australia Brisbane is to occupy a position of dynamic importance that blends artistry with adaptability. It is a profession shaped by the subtropical climate, enriched by local ingredients, strengthened by community ties, and challenged by sustainability goals. The Baker here does not just bake bread; they curate experiences, support local agriculture, and foster social connections in one of Australia’s most vibrant cities. As Brisbane continues to grow and evolve, the role of the Baker will undoubtedly continue to expand, reflecting the changing tastes and values of its people while remaining steadfast in its commitment to quality and tradition. The story of baking in Brisbane is a living narrative, written daily through every loaf baked and every pastry 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Essence of the Baker in Australia Brisbane</dc:title>
  <dc:creator/>
  <dc:language>en</dc:language>
  <cp:keywords/>
  <dcterms:created xsi:type="dcterms:W3CDTF">2026-07-29T06:31:58Z</dcterms:created>
  <dcterms:modified xsi:type="dcterms:W3CDTF">2026-07-29T06:31:58Z</dcterms:modified>
</cp:coreProperties>
</file>

<file path=docProps/custom.xml><?xml version="1.0" encoding="utf-8"?>
<Properties xmlns="http://schemas.openxmlformats.org/officeDocument/2006/custom-properties" xmlns:vt="http://schemas.openxmlformats.org/officeDocument/2006/docPropsVTypes"/>
</file>