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Belgium</w:t>
      </w:r>
      <w:r>
        <w:t xml:space="preserve"> </w:t>
      </w:r>
      <w:r>
        <w:t xml:space="preserve">Brussels:</w:t>
      </w:r>
      <w:r>
        <w:t xml:space="preserve"> </w:t>
      </w:r>
      <w:r>
        <w:t xml:space="preserve">The</w:t>
      </w:r>
      <w:r>
        <w:t xml:space="preserve"> </w:t>
      </w:r>
      <w:r>
        <w:t xml:space="preserve">Enduring</w:t>
      </w:r>
      <w:r>
        <w:t xml:space="preserve"> </w:t>
      </w:r>
      <w:r>
        <w:t xml:space="preserve">Legacy</w:t>
      </w:r>
      <w:r>
        <w:t xml:space="preserve"> </w:t>
      </w:r>
      <w:r>
        <w:t xml:space="preserve">of</w:t>
      </w:r>
      <w:r>
        <w:t xml:space="preserve"> </w:t>
      </w:r>
      <w:r>
        <w:t xml:space="preserve">the</w:t>
      </w:r>
      <w:r>
        <w:t xml:space="preserve"> </w:t>
      </w:r>
      <w:r>
        <w:t xml:space="preserve">Baker</w:t>
      </w:r>
    </w:p>
    <w:bookmarkStart w:id="25" w:name="X93c443e299b73b61032557999d0d713410af688"/>
    <w:p>
      <w:pPr>
        <w:pStyle w:val="Heading1"/>
      </w:pPr>
      <w:r>
        <w:t xml:space="preserve">The Soul of Belgium Brussels: The Enduring Legacy of the Baker</w:t>
      </w:r>
    </w:p>
    <w:p>
      <w:pPr>
        <w:pStyle w:val="FirstParagraph"/>
      </w:pPr>
      <w:r>
        <w:t xml:space="preserve">In the bustling, cosmopolitan heart of Europe, where history and modernity intersect with a unique vibrancy, lies Belgium Brussels. This city is not merely a political capital or an administrative hub; it is a cultural mosaic defined by its sensory experiences. Among these, none are as profound or as ubiquitous as the scent of fresh bread wafting from local shops. To understand the true essence of this city, one must look beyond its grand squares and EU institutions to the humble yet heroic figure of the Baker. In Belgium Brussels, the baker is not just a vendor of sustenance; they are a custodian of tradition, an artist of fermentation, and a vital thread in the social fabric that binds communities together.</w:t>
      </w:r>
    </w:p>
    <w:bookmarkStart w:id="20" w:name="the-artistry-in-every-crumb"/>
    <w:p>
      <w:pPr>
        <w:pStyle w:val="Heading2"/>
      </w:pPr>
      <w:r>
        <w:t xml:space="preserve">The Artistry in Every Crumb</w:t>
      </w:r>
    </w:p>
    <w:p>
      <w:pPr>
        <w:pStyle w:val="FirstParagraph"/>
      </w:pPr>
      <w:r>
        <w:t xml:space="preserve">The role of the Baker extends far beyond simple commerce. In Belgium Brussels, baking is recognized as a high art form, deeply rooted in centuries-old techniques passed down through generations. The modern baker here possesses the dual responsibility of innovating while preserving the integrity of classic recipes. This balance is crucial because Belgium has one of the most diverse bread cultures in the world. From the dense, hearty rye loaves to delicate pastries that require precise technical skill, every loaf tells a story.</w:t>
      </w:r>
    </w:p>
    <w:p>
      <w:pPr>
        <w:pStyle w:val="BodyText"/>
      </w:pPr>
      <w:r>
        <w:t xml:space="preserve">In this context, the Baker serves as an educator and an ambassador for Belgian gastronomy. When a resident or visitor steps into a traditional bakery in Brussels, they are invited into a world where time slows down. The aroma of yeast and caramelized sugar is not accidental; it is curated by experts who understand the chemistry of ingredients and the nuances of local terroir. The Baker’s expertise ensures that even in an era dominated by industrial mass production, the artisanal touch remains prevalent in Belgium Brussels.</w:t>
      </w:r>
    </w:p>
    <w:bookmarkEnd w:id="20"/>
    <w:bookmarkStart w:id="21" w:name="preserving-heritage-the-belgian-identity"/>
    <w:p>
      <w:pPr>
        <w:pStyle w:val="Heading2"/>
      </w:pPr>
      <w:r>
        <w:t xml:space="preserve">Preserving Heritage: The Belgian Identity</w:t>
      </w:r>
    </w:p>
    <w:p>
      <w:pPr>
        <w:pStyle w:val="FirstParagraph"/>
      </w:pPr>
      <w:r>
        <w:t xml:space="preserve">The importance of heritage cannot be overstated when discussing the cultural landscape of Belgium Brussels. Waffles, chocolates, and fries are often cited as national symbols, but it is the bread that forms the daily foundation of life. The Baker plays a pivotal role in keeping these traditions alive. Traditional varieties such as *pain de campagne* (country bread) or specific regional specialties found in Brussels neighborhoods reflect the local history and agricultural roots.</w:t>
      </w:r>
    </w:p>
    <w:p>
      <w:pPr>
        <w:pStyle w:val="BodyText"/>
      </w:pPr>
      <w:r>
        <w:t xml:space="preserve">Moreover, many bakeries in Belgium Brussels operate with a sense of duty toward their local suppliers. By sourcing flour from Belgian mills and using seasonal ingredients, the Baker supports the local economy and reduces environmental impact. This commitment to locality reinforces the identity of Belgium Brussels as a city that values sustainability and community resilience. The Baker becomes a node in this network, connecting farmers, millers, and consumers in a cycle of mutual respect and appreciation.</w:t>
      </w:r>
    </w:p>
    <w:bookmarkEnd w:id="21"/>
    <w:bookmarkStart w:id="22" w:name="the-social-hub-more-than-just-bread"/>
    <w:p>
      <w:pPr>
        <w:pStyle w:val="Heading2"/>
      </w:pPr>
      <w:r>
        <w:t xml:space="preserve">The Social Hub: More Than Just Bread</w:t>
      </w:r>
    </w:p>
    <w:p>
      <w:pPr>
        <w:pStyle w:val="FirstParagraph"/>
      </w:pPr>
      <w:r>
        <w:t xml:space="preserve">In the urban landscape of Belgium Brussels, bakeries often function as social hubs. They are places where neighbors meet to exchange news, where students pause before classes, and where tourists begin their culinary journeys. The Baker is frequently the center of this social interaction. Unlike impersonal supermarket aisles, a local bakery offers a human face to commerce. The personal relationship between the Baker and their regular customers fosters a sense of belonging and community cohesion.</w:t>
      </w:r>
    </w:p>
    <w:p>
      <w:pPr>
        <w:pStyle w:val="BodyText"/>
      </w:pPr>
      <w:r>
        <w:t xml:space="preserve">This social function is particularly important in diverse cities like Brussels, where people from various backgrounds converge. The shared experience of enjoying fresh bread serves as a universal language that transcends linguistic and cultural barriers. Whether it is sharing a comment about the weather while waiting for an order or discussing the latest local events, these interactions are facilitated by the welcoming environment created by the Baker.</w:t>
      </w:r>
    </w:p>
    <w:bookmarkEnd w:id="22"/>
    <w:bookmarkStart w:id="23" w:name="Xf68e3721e96841270ecc56a0a899121b7908231"/>
    <w:p>
      <w:pPr>
        <w:pStyle w:val="Heading2"/>
      </w:pPr>
      <w:r>
        <w:t xml:space="preserve">Challenges and Adaptation in Modern Times</w:t>
      </w:r>
    </w:p>
    <w:p>
      <w:pPr>
        <w:pStyle w:val="FirstParagraph"/>
      </w:pPr>
      <w:r>
        <w:t xml:space="preserve">Despite their central role, Bakers in Belgium Brussels face significant challenges. The rise of globalized supply chains, changing consumer habits toward ultra-processed foods, and economic pressures threaten the viability of small-scale artisanal baking. However, the resilience of this profession is evident. Many Bakers are adapting by embracing new technologies that enhance efficiency without compromising quality, or by educating consumers about the health benefits and environmental advantages of artisanal bread.</w:t>
      </w:r>
    </w:p>
    <w:p>
      <w:pPr>
        <w:pStyle w:val="BodyText"/>
      </w:pPr>
      <w:r>
        <w:t xml:space="preserve">Furthermore, there is a growing movement in Belgium Brussels to promote "slow food" principles. Here, the Baker aligns with chefs and activists who advocate for mindful consumption. By offering transparent information about ingredient sourcing and baking methods, Bakers empower customers to make informed choices that support ethical labor practices and environmental stewardship.</w:t>
      </w:r>
    </w:p>
    <w:bookmarkEnd w:id="23"/>
    <w:bookmarkStart w:id="24" w:name="conclusion-the-indispensable-craftsmans"/>
    <w:p>
      <w:pPr>
        <w:pStyle w:val="Heading2"/>
      </w:pPr>
      <w:r>
        <w:t xml:space="preserve">Conclusion: The Indispensable Craftsmans</w:t>
      </w:r>
    </w:p>
    <w:p>
      <w:pPr>
        <w:pStyle w:val="FirstParagraph"/>
      </w:pPr>
      <w:r>
        <w:t xml:space="preserve">In conclusion, the figure of the Baker is indispensable to understanding the cultural and social dynamics of Belgium Brussels. They are not merely suppliers of food but are essential contributors to the city’s identity, economy, and community life. Through their craftsmanship, they preserve heritage; through their interactions, they foster connection; and through their innovation, they ensure relevance in a changing world.</w:t>
      </w:r>
    </w:p>
    <w:p>
      <w:pPr>
        <w:pStyle w:val="BodyText"/>
      </w:pPr>
      <w:r>
        <w:t xml:space="preserve">To walk the streets of Belgium Brussels without acknowledging the role of the Baker is to miss a fundamental aspect of its soul. The next time one stands before a bakery display case or breaks open a warm loaf, it is important to recognize that this act connects us to a long lineage of skilled artisans who dedicate their lives to nourishing both body and community. The Baker remains, unequivocally, the heartbeat of daily life in Belgium Brussels.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Belgium Brussels: The Enduring Legacy of the Baker</dc:title>
  <dc:creator/>
  <dc:language>en</dc:language>
  <cp:keywords/>
  <dcterms:created xsi:type="dcterms:W3CDTF">2026-07-29T07:51:53Z</dcterms:created>
  <dcterms:modified xsi:type="dcterms:W3CDTF">2026-07-29T07:51:53Z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