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Baker</w:t>
      </w:r>
      <w:r>
        <w:t xml:space="preserve"> </w:t>
      </w:r>
      <w:r>
        <w:t xml:space="preserve">in</w:t>
      </w:r>
      <w:r>
        <w:t xml:space="preserve"> </w:t>
      </w:r>
      <w:r>
        <w:t xml:space="preserve">Chile</w:t>
      </w:r>
      <w:r>
        <w:t xml:space="preserve"> </w:t>
      </w:r>
      <w:r>
        <w:t xml:space="preserve">Santiago</w:t>
      </w:r>
    </w:p>
    <w:bookmarkStart w:id="26" w:name="the-evolution-of-baker-in-chile-santiago"/>
    <w:p>
      <w:pPr>
        <w:pStyle w:val="Heading1"/>
      </w:pPr>
      <w:r>
        <w:t xml:space="preserve">The Evolution of Baker in Chile Santiago</w:t>
      </w:r>
    </w:p>
    <w:p>
      <w:pPr>
        <w:pStyle w:val="FirstParagraph"/>
      </w:pPr>
      <w:r>
        <w:t xml:space="preserve">In the bustling urban landscape of</w:t>
      </w:r>
      <w:r>
        <w:t xml:space="preserve"> </w:t>
      </w:r>
      <w:r>
        <w:rPr>
          <w:bCs/>
          <w:b/>
        </w:rPr>
        <w:t xml:space="preserve">Santiago, Chile</w:t>
      </w:r>
      <w:r>
        <w:t xml:space="preserve">, the culinary scene is a vibrant tapestry woven from indigenous traditions, European influences, and modern gastronomic innovation. Amidst this rich cultural backdrop stands one name that has become synonymous with quality baking and social responsibility:</w:t>
      </w:r>
      <w:r>
        <w:t xml:space="preserve"> </w:t>
      </w:r>
      <w:r>
        <w:rPr>
          <w:bCs/>
          <w:b/>
        </w:rPr>
        <w:t xml:space="preserve">Baker</w:t>
      </w:r>
      <w:r>
        <w:t xml:space="preserve">. More than just a bakery or a brand of bread, Baker has evolved into a significant cultural icon within the Chilean capital. This essay explores the multifaceted identity of Baker in Santiago, examining its historical roots, its adaptation to local tastes, and its profound impact on the community and economy of</w:t>
      </w:r>
      <w:r>
        <w:t xml:space="preserve"> </w:t>
      </w:r>
      <w:r>
        <w:rPr>
          <w:bCs/>
          <w:b/>
        </w:rPr>
        <w:t xml:space="preserve">Chile Santiago</w:t>
      </w:r>
      <w:r>
        <w:t xml:space="preserve">.</w:t>
      </w:r>
    </w:p>
    <w:bookmarkStart w:id="20" w:name="historical-roots-and-brand-identity"/>
    <w:p>
      <w:pPr>
        <w:pStyle w:val="Heading2"/>
      </w:pPr>
      <w:r>
        <w:t xml:space="preserve">Historical Roots and Brand Identity</w:t>
      </w:r>
    </w:p>
    <w:p>
      <w:pPr>
        <w:pStyle w:val="FirstParagraph"/>
      </w:pPr>
      <w:r>
        <w:t xml:space="preserve">To understand the prominence of Baker in</w:t>
      </w:r>
      <w:r>
        <w:t xml:space="preserve"> </w:t>
      </w:r>
      <w:r>
        <w:rPr>
          <w:bCs/>
          <w:b/>
        </w:rPr>
        <w:t xml:space="preserve">Santiago</w:t>
      </w:r>
      <w:r>
        <w:t xml:space="preserve">, one must first look at its origins. The brand has historically been associated with high-quality flour products, serving as the foundational ingredient for countless Chilean households. However, in recent years, particularly through strategic branding initiatives and retail expansion, Baker has transformed from a B2B supplier of raw ingredients into a consumer-facing entity representing artisanal quality. In</w:t>
      </w:r>
      <w:r>
        <w:t xml:space="preserve"> </w:t>
      </w:r>
      <w:r>
        <w:rPr>
          <w:bCs/>
          <w:b/>
        </w:rPr>
        <w:t xml:space="preserve">Chile Santiago</w:t>
      </w:r>
      <w:r>
        <w:t xml:space="preserve">, where food culture is central to daily life and social interaction, this shift was crucial. The name "Baker" now evokes images of fresh, warm breads and pastries that complement the traditional Chilean diet, which relies heavily on wheat-based products such as empanadas, toast for breakfast ("on the go" style), and weekend gatherings centered around café con leche.</w:t>
      </w:r>
    </w:p>
    <w:bookmarkEnd w:id="20"/>
    <w:bookmarkStart w:id="21" w:name="adaptation-to-local-gastronomic-tastes"/>
    <w:p>
      <w:pPr>
        <w:pStyle w:val="Heading2"/>
      </w:pPr>
      <w:r>
        <w:t xml:space="preserve">Adaptation to Local Gastronomic Tastes</w:t>
      </w:r>
    </w:p>
    <w:p>
      <w:pPr>
        <w:pStyle w:val="FirstParagraph"/>
      </w:pPr>
      <w:r>
        <w:t xml:space="preserve">The success of Baker in</w:t>
      </w:r>
      <w:r>
        <w:t xml:space="preserve"> </w:t>
      </w:r>
      <w:r>
        <w:rPr>
          <w:bCs/>
          <w:b/>
        </w:rPr>
        <w:t xml:space="preserve">Santiago</w:t>
      </w:r>
      <w:r>
        <w:t xml:space="preserve"> </w:t>
      </w:r>
      <w:r>
        <w:t xml:space="preserve">is not merely due to heritage but also to its remarkable adaptability. The city’s palate has evolved, with younger generations seeking gourmet experiences while older residents maintain a deep appreciation for traditional flavors. Baker has bridged this gap by introducing products that respect tradition while embracing modernity. For instance, the introduction of whole-grain options and artisanal sourdough loaves caters to the health-conscious demographic growing in</w:t>
      </w:r>
      <w:r>
        <w:t xml:space="preserve"> </w:t>
      </w:r>
      <w:r>
        <w:rPr>
          <w:bCs/>
          <w:b/>
        </w:rPr>
        <w:t xml:space="preserve">Chile Santiago</w:t>
      </w:r>
      <w:r>
        <w:t xml:space="preserve">. Simultaneously, classic items like "marraqueta" and "hallulla," though often sold by independent panaderías, find their premium counterparts in Baker’s product lines. This duality allows the brand to remain relevant across different socioeconomic strata within the city.</w:t>
      </w:r>
    </w:p>
    <w:p>
      <w:pPr>
        <w:pStyle w:val="BodyText"/>
      </w:pPr>
      <w:r>
        <w:t xml:space="preserve">Furthermore, Baker has leveraged local ingredients in its promotional campaigns and product developments. The use of Chilean wheat varieties and support for local agriculture resonates deeply with consumers in</w:t>
      </w:r>
      <w:r>
        <w:t xml:space="preserve"> </w:t>
      </w:r>
      <w:r>
        <w:rPr>
          <w:bCs/>
          <w:b/>
        </w:rPr>
        <w:t xml:space="preserve">Santiago</w:t>
      </w:r>
      <w:r>
        <w:t xml:space="preserve">. By positioning itself not just as a foreign or imported concept but as an entity invested in the national agricultural ecosystem, Baker has secured a loyal customer base. This localization strategy is vital; it transforms the brand from an external commercial force into a neighborly staple within the neighborhoods of</w:t>
      </w:r>
      <w:r>
        <w:t xml:space="preserve"> </w:t>
      </w:r>
      <w:r>
        <w:rPr>
          <w:bCs/>
          <w:b/>
        </w:rPr>
        <w:t xml:space="preserve">Chile Santiago</w:t>
      </w:r>
      <w:r>
        <w:t xml:space="preserve">.</w:t>
      </w:r>
    </w:p>
    <w:bookmarkEnd w:id="21"/>
    <w:bookmarkStart w:id="22" w:name="X1d936869a8b9cef4c26b2552cc7985325877864"/>
    <w:p>
      <w:pPr>
        <w:pStyle w:val="Heading2"/>
      </w:pPr>
      <w:r>
        <w:t xml:space="preserve">Social Responsibility and Community Impact</w:t>
      </w:r>
    </w:p>
    <w:p>
      <w:pPr>
        <w:pStyle w:val="FirstParagraph"/>
      </w:pPr>
      <w:r>
        <w:t xml:space="preserve">A defining characteristic of Baker’s presence in</w:t>
      </w:r>
      <w:r>
        <w:t xml:space="preserve"> </w:t>
      </w:r>
      <w:r>
        <w:rPr>
          <w:bCs/>
          <w:b/>
        </w:rPr>
        <w:t xml:space="preserve">Santiago</w:t>
      </w:r>
      <w:r>
        <w:t xml:space="preserve"> </w:t>
      </w:r>
      <w:r>
        <w:t xml:space="preserve">is its commitment to social responsibility. In a city that faces significant socioeconomic disparities, brands are increasingly expected to contribute positively to society. Baker has taken up this mantle through various corporate social responsibility (CSR) initiatives. One of the most notable aspects is their focus on food security and reducing waste. In</w:t>
      </w:r>
      <w:r>
        <w:t xml:space="preserve"> </w:t>
      </w:r>
      <w:r>
        <w:rPr>
          <w:bCs/>
          <w:b/>
        </w:rPr>
        <w:t xml:space="preserve">Chile Santiago</w:t>
      </w:r>
      <w:r>
        <w:t xml:space="preserve">, where food insecurity remains a pressing issue for vulnerable populations, Baker’s efforts to donate unsold but edible products to charities have garnered public approval.</w:t>
      </w:r>
    </w:p>
    <w:p>
      <w:pPr>
        <w:pStyle w:val="BodyText"/>
      </w:pPr>
      <w:r>
        <w:t xml:space="preserve">Moreover, Baker has engaged in educational programs regarding nutrition and sustainable baking practices. These initiatives are often rolled out in partnership with local schools and community centers across</w:t>
      </w:r>
      <w:r>
        <w:t xml:space="preserve"> </w:t>
      </w:r>
      <w:r>
        <w:rPr>
          <w:bCs/>
          <w:b/>
        </w:rPr>
        <w:t xml:space="preserve">Santiago</w:t>
      </w:r>
      <w:r>
        <w:t xml:space="preserve">. By educating the next generation about the importance of balanced diets and the origins of food, Baker fosters a deeper connection between consumers and their products. This approach builds trust, which is essential for any brand seeking longevity in a competitive market like</w:t>
      </w:r>
      <w:r>
        <w:t xml:space="preserve"> </w:t>
      </w:r>
      <w:r>
        <w:rPr>
          <w:bCs/>
          <w:b/>
        </w:rPr>
        <w:t xml:space="preserve">Chile Santiago</w:t>
      </w:r>
      <w:r>
        <w:t xml:space="preserve">. The community perceives Baker not just as a seller of goods, but as an active participant in the social fabric of the city.</w:t>
      </w:r>
    </w:p>
    <w:bookmarkEnd w:id="22"/>
    <w:bookmarkStart w:id="23" w:name="Xd7a1996fff4b48befc8f41e6f5f1996297ad862"/>
    <w:p>
      <w:pPr>
        <w:pStyle w:val="Heading2"/>
      </w:pPr>
      <w:r>
        <w:t xml:space="preserve">The Retail Experience and Urban Integration</w:t>
      </w:r>
    </w:p>
    <w:p>
      <w:pPr>
        <w:pStyle w:val="FirstParagraph"/>
      </w:pPr>
      <w:r>
        <w:t xml:space="preserve">The physical presence of Baker-related products and partnerships in</w:t>
      </w:r>
      <w:r>
        <w:t xml:space="preserve"> </w:t>
      </w:r>
      <w:r>
        <w:rPr>
          <w:bCs/>
          <w:b/>
        </w:rPr>
        <w:t xml:space="preserve">Santiago</w:t>
      </w:r>
      <w:r>
        <w:t xml:space="preserve"> </w:t>
      </w:r>
      <w:r>
        <w:t xml:space="preserve">is ubiquitous. From high-end supermarkets in Providencia to local corner stores in La Granja, Baker products are accessible everywhere. This widespread distribution network ensures that the brand is integrated into the daily rhythm of life in</w:t>
      </w:r>
      <w:r>
        <w:t xml:space="preserve"> </w:t>
      </w:r>
      <w:r>
        <w:rPr>
          <w:bCs/>
          <w:b/>
        </w:rPr>
        <w:t xml:space="preserve">Chile Santiago</w:t>
      </w:r>
      <w:r>
        <w:t xml:space="preserve">. The modern consumer expects convenience alongside quality, and Baker meets this demand through strategic retail placements.</w:t>
      </w:r>
    </w:p>
    <w:p>
      <w:pPr>
        <w:pStyle w:val="BodyText"/>
      </w:pPr>
      <w:r>
        <w:t xml:space="preserve">In addition to retail shelves, Baker has explored experiential marketing. Pop-up stands at major events in Santiago, such as music festivals or art fairs, allow residents to taste fresh products in real-time. These interactions humanize the brand, creating emotional connections that transcend transactional relationships. In a city known for its vibrant street life and outdoor activities, these touchpoints reinforce Baker’s role as part of the urban experience. The aroma of freshly baked goods associated with the Baker name becomes a sensory memory tied to specific locations in</w:t>
      </w:r>
      <w:r>
        <w:t xml:space="preserve"> </w:t>
      </w:r>
      <w:r>
        <w:rPr>
          <w:bCs/>
          <w:b/>
        </w:rPr>
        <w:t xml:space="preserve">Chile Santiago</w:t>
      </w:r>
      <w:r>
        <w:t xml:space="preserve">, enhancing brand loyalty.</w:t>
      </w:r>
    </w:p>
    <w:bookmarkEnd w:id="23"/>
    <w:bookmarkStart w:id="24" w:name="future-prospects-in-a-changing-market"/>
    <w:p>
      <w:pPr>
        <w:pStyle w:val="Heading2"/>
      </w:pPr>
      <w:r>
        <w:t xml:space="preserve">Future Prospects in a Changing Market</w:t>
      </w:r>
    </w:p>
    <w:p>
      <w:pPr>
        <w:pStyle w:val="FirstParagraph"/>
      </w:pPr>
      <w:r>
        <w:t xml:space="preserve">Looking ahead, the future of Baker in</w:t>
      </w:r>
      <w:r>
        <w:t xml:space="preserve"> </w:t>
      </w:r>
      <w:r>
        <w:rPr>
          <w:bCs/>
          <w:b/>
        </w:rPr>
        <w:t xml:space="preserve">Santiago</w:t>
      </w:r>
      <w:r>
        <w:t xml:space="preserve"> </w:t>
      </w:r>
      <w:r>
        <w:t xml:space="preserve">appears promising but comes with challenges. As sustainability becomes a global priority, Baker must continue to innovate its supply chain to reduce carbon footprints. The city of</w:t>
      </w:r>
      <w:r>
        <w:t xml:space="preserve"> </w:t>
      </w:r>
      <w:r>
        <w:rPr>
          <w:bCs/>
          <w:b/>
        </w:rPr>
        <w:t xml:space="preserve">Santiago</w:t>
      </w:r>
      <w:r>
        <w:t xml:space="preserve"> </w:t>
      </w:r>
      <w:r>
        <w:t xml:space="preserve">is actively pursuing green initiatives, and consumers are increasingly aware of environmental impacts. Baker’s continued investment in eco-friendly packaging and sustainable sourcing will be critical for maintaining its market position.</w:t>
      </w:r>
    </w:p>
    <w:p>
      <w:pPr>
        <w:pStyle w:val="BodyText"/>
      </w:pPr>
      <w:r>
        <w:t xml:space="preserve">Additionally, the rise of digital commerce in</w:t>
      </w:r>
      <w:r>
        <w:t xml:space="preserve"> </w:t>
      </w:r>
      <w:r>
        <w:rPr>
          <w:bCs/>
          <w:b/>
        </w:rPr>
        <w:t xml:space="preserve">Chile Santiago</w:t>
      </w:r>
      <w:r>
        <w:t xml:space="preserve"> </w:t>
      </w:r>
      <w:r>
        <w:t xml:space="preserve">offers new avenues for growth. Enhancing online delivery platforms and personalized subscription models could further embed Baker into the modern lifestyle of urban Chileans. The brand has the opportunity to leverage data analytics to understand shifting dietary trends, such as gluten-free or vegan preferences, which are gaining traction among younger demographics in</w:t>
      </w:r>
      <w:r>
        <w:t xml:space="preserve"> </w:t>
      </w:r>
      <w:r>
        <w:rPr>
          <w:bCs/>
          <w:b/>
        </w:rPr>
        <w:t xml:space="preserve">Santiago</w:t>
      </w:r>
      <w:r>
        <w:t xml:space="preserve">.</w:t>
      </w:r>
    </w:p>
    <w:bookmarkEnd w:id="24"/>
    <w:bookmarkStart w:id="25" w:name="conclusion"/>
    <w:p>
      <w:pPr>
        <w:pStyle w:val="Heading2"/>
      </w:pPr>
      <w:r>
        <w:t xml:space="preserve">Conclusion</w:t>
      </w:r>
    </w:p>
    <w:p>
      <w:pPr>
        <w:pStyle w:val="FirstParagraph"/>
      </w:pPr>
      <w:r>
        <w:t xml:space="preserve">In conclusion, Baker’s journey in</w:t>
      </w:r>
      <w:r>
        <w:t xml:space="preserve"> </w:t>
      </w:r>
      <w:r>
        <w:rPr>
          <w:bCs/>
          <w:b/>
        </w:rPr>
        <w:t xml:space="preserve">Santiago, Chile</w:t>
      </w:r>
      <w:r>
        <w:t xml:space="preserve">, is a testament to the power of adaptability and community engagement. It has transcended its initial identity as a flour supplier to become a symbol of quality, tradition, and social conscience. By aligning its products with the evolving tastes of residents in</w:t>
      </w:r>
      <w:r>
        <w:t xml:space="preserve"> </w:t>
      </w:r>
      <w:r>
        <w:rPr>
          <w:bCs/>
          <w:b/>
        </w:rPr>
        <w:t xml:space="preserve">Chile Santiago</w:t>
      </w:r>
      <w:r>
        <w:t xml:space="preserve"> </w:t>
      </w:r>
      <w:r>
        <w:t xml:space="preserve">and addressing broader social concerns, Baker has secured a permanent place in the hearts and tables of Chilean families. As</w:t>
      </w:r>
      <w:r>
        <w:t xml:space="preserve"> </w:t>
      </w:r>
      <w:r>
        <w:rPr>
          <w:bCs/>
          <w:b/>
        </w:rPr>
        <w:t xml:space="preserve">Santiago</w:t>
      </w:r>
      <w:r>
        <w:t xml:space="preserve"> </w:t>
      </w:r>
      <w:r>
        <w:t xml:space="preserve">continues to grow and change, Baker’s ability to remain relevant will depend on its commitment to innovation while honoring the cultural roots that have made it a beloved part of Chilean society. The story of Baker is, therefore, not just about bread; it is about nourishing both body and community in the dynamic heart of</w:t>
      </w:r>
      <w:r>
        <w:t xml:space="preserve"> </w:t>
      </w:r>
      <w:r>
        <w:rPr>
          <w:bCs/>
          <w:b/>
        </w:rPr>
        <w:t xml:space="preserve">Chile Santiago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Baker in Chile Santiago</dc:title>
  <dc:creator/>
  <dc:language>en</dc:language>
  <cp:keywords/>
  <dcterms:created xsi:type="dcterms:W3CDTF">2026-07-29T05:47:52Z</dcterms:created>
  <dcterms:modified xsi:type="dcterms:W3CDTF">2026-07-29T05:47:52Z</dcterms:modified>
</cp:coreProperties>
</file>

<file path=docProps/custom.xml><?xml version="1.0" encoding="utf-8"?>
<Properties xmlns="http://schemas.openxmlformats.org/officeDocument/2006/custom-properties" xmlns:vt="http://schemas.openxmlformats.org/officeDocument/2006/docPropsVTypes"/>
</file>