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1083d2230e9a34ab2b6465c8cf03a219b2ef948"/>
    <w:p>
      <w:pPr>
        <w:pStyle w:val="Heading1"/>
      </w:pPr>
      <w:r>
        <w:t xml:space="preserve">The Golden Crust of the Morning: The Baker in Israel Tel Aviv</w:t>
      </w:r>
    </w:p>
    <w:p>
      <w:pPr>
        <w:pStyle w:val="FirstParagraph"/>
      </w:pPr>
      <w:r>
        <w:t xml:space="preserve">In the vibrant tapestry of modern life, few professions capture the essence of community and tradition as profoundly as that of the baker. Nowhere is this more evident than in Israel Tel Aviv, a city that pulses with an energy unlike any other on earth. This essay explores the multifaceted role of the</w:t>
      </w:r>
      <w:r>
        <w:t xml:space="preserve"> </w:t>
      </w:r>
      <w:r>
        <w:rPr>
          <w:bCs/>
          <w:b/>
        </w:rPr>
        <w:t xml:space="preserve">Baker</w:t>
      </w:r>
      <w:r>
        <w:t xml:space="preserve"> </w:t>
      </w:r>
      <w:r>
        <w:t xml:space="preserve">within this dynamic Mediterranean metropolis, highlighting how their craft serves not merely to feed bodies but to nourish the soul of Israel Tel Aviv.</w:t>
      </w:r>
    </w:p>
    <w:bookmarkStart w:id="20" w:name="X4b50af953d74d037b98235185f7d3cac0656b38"/>
    <w:p>
      <w:pPr>
        <w:pStyle w:val="Heading2"/>
      </w:pPr>
      <w:r>
        <w:t xml:space="preserve">The Symphony of Scents in a Sleepless City</w:t>
      </w:r>
    </w:p>
    <w:p>
      <w:pPr>
        <w:pStyle w:val="FirstParagraph"/>
      </w:pPr>
      <w:r>
        <w:t xml:space="preserve">To walk through the streets of Israel Tel Aviv before dawn is to enter a sensory world defined by warmth and aroma. The city, often referred to as the "Non-Stop City," never truly sleeps, yet it begins its day with the quiet, rhythmic kneading of dough. For the</w:t>
      </w:r>
      <w:r>
        <w:t xml:space="preserve"> </w:t>
      </w:r>
      <w:r>
        <w:rPr>
          <w:bCs/>
          <w:b/>
        </w:rPr>
        <w:t xml:space="preserve">Baker</w:t>
      </w:r>
      <w:r>
        <w:t xml:space="preserve"> </w:t>
      </w:r>
      <w:r>
        <w:t xml:space="preserve">in Israel Tel Aviv, the early morning hours are a sacred time. While skyscrapers still stand silent against a pastel sky stretching over the Mediterranean Sea, ovens begin to glow with intense heat.</w:t>
      </w:r>
      <w:r>
        <w:t xml:space="preserve"> </w:t>
      </w:r>
      <w:r>
        <w:t xml:space="preserve">The scent of baking challah, fresh croissants wafting from artisanal shops in Florentin, and the earthy smell of pita bread rising in neighborhood corners creates an invisible thread that connects residents across different socio-economic and cultural divides. In Israel Tel Aviv, the baker is not just a vendor; they are the first greeter of a new day. The aroma serves as an alarm clock softer than any digital notification, inviting citizens out of their homes and into the public square, fostering a sense of shared humanity that is essential in such a dense urban environment.</w:t>
      </w:r>
    </w:p>
    <w:bookmarkEnd w:id="20"/>
    <w:bookmarkStart w:id="21" w:name="X4d75b169247e163707cf3624579eefb964dd04c"/>
    <w:p>
      <w:pPr>
        <w:pStyle w:val="Heading2"/>
      </w:pPr>
      <w:r>
        <w:t xml:space="preserve">A Fusion of Traditions: Where East Meets West</w:t>
      </w:r>
    </w:p>
    <w:p>
      <w:pPr>
        <w:pStyle w:val="FirstParagraph"/>
      </w:pPr>
      <w:r>
        <w:t xml:space="preserve">Israel Tel Aviv is known as a melting pot cultures. It is here that European influences blend seamlessly with Middle Eastern heritage and North African spices. The</w:t>
      </w:r>
      <w:r>
        <w:t xml:space="preserve"> </w:t>
      </w:r>
      <w:r>
        <w:rPr>
          <w:bCs/>
          <w:b/>
        </w:rPr>
        <w:t xml:space="preserve">Baker</w:t>
      </w:r>
      <w:r>
        <w:t xml:space="preserve"> </w:t>
      </w:r>
      <w:r>
        <w:t xml:space="preserve">in this region stands at the crossroads of this cultural convergence. A typical stroll through the markets of Tel Aviv reveals an impressive diversity in baked goods, each telling a story of migration, adaptation, and innovation.</w:t>
      </w:r>
      <w:r>
        <w:t xml:space="preserve"> </w:t>
      </w:r>
      <w:r>
        <w:t xml:space="preserve">One might find traditional French baguettes sitting beside warm Israeli pita loaves wrapped in cloth napkins. Further down the street, one may discover Somali-inspired flatbreads or Iraqi ka'ak (sesame seed bread rings). The modern</w:t>
      </w:r>
      <w:r>
        <w:t xml:space="preserve"> </w:t>
      </w:r>
      <w:r>
        <w:rPr>
          <w:bCs/>
          <w:b/>
        </w:rPr>
        <w:t xml:space="preserve">Baker</w:t>
      </w:r>
      <w:r>
        <w:t xml:space="preserve"> </w:t>
      </w:r>
      <w:r>
        <w:t xml:space="preserve">in Israel Tel Aviv must possess a deep understanding of these diverse culinary traditions. They are not merely replicating recipes; they are curators of history and architects of identity.</w:t>
      </w:r>
      <w:r>
        <w:t xml:space="preserve"> </w:t>
      </w:r>
      <w:r>
        <w:t xml:space="preserve">This fusion is particularly evident in the rise of artisanal bakeries that have popped up throughout neighborhoods like Neve Tzedek and Rothschild Boulevard. These establishments often experiment with local ingredients such as za'atar, olive oil, and pomegranate molasses, integrating them into classic French techniques or rustic Jewish baking styles. The result is a unique flavor profile that is distinctly Israeli yet universally appealing. This innovation reflects the broader character of Israel Tel Aviv: bold, creative, and unafraid to mix the old with the new.</w:t>
      </w:r>
    </w:p>
    <w:bookmarkEnd w:id="21"/>
    <w:bookmarkStart w:id="22" w:name="the-social-hub-of-the-neighborhood"/>
    <w:p>
      <w:pPr>
        <w:pStyle w:val="Heading2"/>
      </w:pPr>
      <w:r>
        <w:t xml:space="preserve">The Social Hub of the Neighborhood</w:t>
      </w:r>
    </w:p>
    <w:p>
      <w:pPr>
        <w:pStyle w:val="FirstParagraph"/>
      </w:pPr>
      <w:r>
        <w:t xml:space="preserve">In many parts of Europe or Asia, coffee shops have replaced traditional gathering spots as centers for social interaction. However in Israel Tel Aviv, while cafes are abundant, the local bakery remains a cornerstone of community life. The act of buying bread is rarely a transactional one; it is an exchange filled with small talk and connection.</w:t>
      </w:r>
      <w:r>
        <w:t xml:space="preserve"> </w:t>
      </w:r>
      <w:r>
        <w:t xml:space="preserve">For the elderly residents in older parts of Israel Tel Aviv, visiting their neighborhood</w:t>
      </w:r>
      <w:r>
        <w:t xml:space="preserve"> </w:t>
      </w:r>
      <w:r>
        <w:rPr>
          <w:bCs/>
          <w:b/>
        </w:rPr>
        <w:t xml:space="preserve">Baker</w:t>
      </w:r>
      <w:r>
        <w:t xml:space="preserve"> </w:t>
      </w:r>
      <w:r>
        <w:t xml:space="preserve">provides crucial social contact throughout the day. They might stop by to inquire about family news or share observations about city developments. For young professionals rushing to work on the light rail (the Tram), it is a quick but meaningful interaction that grounds them in their locality before they disperse into their respective offices.</w:t>
      </w:r>
      <w:r>
        <w:t xml:space="preserve"> </w:t>
      </w:r>
      <w:r>
        <w:t xml:space="preserve">Furthermore, bakeries in Israel Tel Aviv often serve as informal community boards where flyers for local events, concerts, or volunteer opportunities are posted. They become neutral grounds where people from different backgrounds converge simply because they all need bread. This function is vital in a city that can sometimes feel fragmented by political or social differences. The bakery offers a universal language of sustenance and hospitality that transcends barriers.</w:t>
      </w:r>
    </w:p>
    <w:bookmarkEnd w:id="22"/>
    <w:bookmarkStart w:id="23" w:name="economic-vitality-and-sustainability"/>
    <w:p>
      <w:pPr>
        <w:pStyle w:val="Heading2"/>
      </w:pPr>
      <w:r>
        <w:t xml:space="preserve">Economic Vitality and Sustainability</w:t>
      </w:r>
    </w:p>
    <w:p>
      <w:pPr>
        <w:pStyle w:val="FirstParagraph"/>
      </w:pPr>
      <w:r>
        <w:t xml:space="preserve">Beyond their cultural significance, bakeries play a crucial economic role in Israel Tel Aviv. They are often small businesses that anchor the viability of local shopping streets. In an era where global chains dominate retail, independent bakeries have managed to carve out a niche by emphasizing quality, freshness, and sustainability.</w:t>
      </w:r>
      <w:r>
        <w:t xml:space="preserve"> </w:t>
      </w:r>
      <w:r>
        <w:t xml:space="preserve">Many</w:t>
      </w:r>
      <w:r>
        <w:t xml:space="preserve"> </w:t>
      </w:r>
      <w:r>
        <w:rPr>
          <w:bCs/>
          <w:b/>
        </w:rPr>
        <w:t xml:space="preserve">Baker</w:t>
      </w:r>
      <w:r>
        <w:t xml:space="preserve"> </w:t>
      </w:r>
      <w:r>
        <w:t xml:space="preserve">shops in Israel Tel Aviv now prioritize sourcing ingredients locally to reduce carbon footprints and support regional agriculture. This aligns with a growing trend among Israeli consumers who are increasingly conscious of environmental impact. By using locally milled flour, organic grains from the Galilee or the Negev, and seasonal produce for fillings, these bakers contribute to the resilience of the local food system.</w:t>
      </w:r>
      <w:r>
        <w:t xml:space="preserve"> </w:t>
      </w:r>
      <w:r>
        <w:t xml:space="preserve">Moreover, during times of uncertainty or national crisis when Israel Tel Aviv faces heightened tension or economic strain, bakeries often become symbols of stability and normalcy. The ability to open an oven and produce bread becomes a testament to life continuing despite external chaos. This resilience is deeply ingrained in the Israeli psyche, and the baker embodies this steadfastness.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 Israel Tel Aviv represents far more than just a producer of carbohydrates and baked goods. They are custodians of tradition, innovators of flavor, facilitators of community interaction, and pillars of local economy. The unique interplay between ancient recipes and modern techniques mirrors the spirit itself: deeply rooted yet constantly evolving.</w:t>
      </w:r>
      <w:r>
        <w:t xml:space="preserve"> </w:t>
      </w:r>
      <w:r>
        <w:t xml:space="preserve">As Israel Tel Aviv continues to grow as a global hub for technology and culture, its bakeries remain anchors to its past and guides for its future. They remind us that despite the high-tech facade of skyscrapers and digital connectivity, there remains an irreducible need for warm bread shared with neighbors under the sun of the Mediterranean. To understand Israel Tel Aviv is to understand the rhythm set by those who wake before sunrise, kneading dough with care, ensuring that every morning begins not just with light, but with warmth.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Israel Tel Aviv</dc:title>
  <dc:creator/>
  <dc:language>en</dc:language>
  <cp:keywords/>
  <dcterms:created xsi:type="dcterms:W3CDTF">2026-07-29T08:52:21Z</dcterms:created>
  <dcterms:modified xsi:type="dcterms:W3CDTF">2026-07-29T08:52:21Z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