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Soul</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6" w:name="X46299c389aa77f1aad52bc5bd3b78e2bd3bb59d"/>
    <w:p>
      <w:pPr>
        <w:pStyle w:val="Heading1"/>
      </w:pPr>
      <w:r>
        <w:t xml:space="preserve">The Art and Soul of the Baker in New Zealand Wellington</w:t>
      </w:r>
    </w:p>
    <w:p>
      <w:pPr>
        <w:pStyle w:val="FirstParagraph"/>
      </w:pPr>
      <w:r>
        <w:t xml:space="preserve">In the heart of New Zealand, where the wind whips around the harbour and the hills rise steeply from the sea, there exists a cultural institution that transcends mere commerce: The Baker. In Wellington, this role is not simply that of a vendor selling bread; it is a position of significant social weight, artistic responsibility, and community integration. To understand Wellington is to understand its relationship with its local bakers. From the cobblestone streets of Cuba Street to the quiet residential avenues of Thorndon, the baker serves as a beacon of warmth, consistency, and culinary heritage in a city that prides itself on being creative, progressive yet deeply traditional in many ways.</w:t>
      </w:r>
    </w:p>
    <w:bookmarkStart w:id="20" w:name="Xead9e9bf4ddd6cb222fef3f0e0d7e2b85405c7f"/>
    <w:p>
      <w:pPr>
        <w:pStyle w:val="Heading2"/>
      </w:pPr>
      <w:r>
        <w:t xml:space="preserve">The Historical Foundation: A Colonial Legacy</w:t>
      </w:r>
    </w:p>
    <w:p>
      <w:pPr>
        <w:pStyle w:val="FirstParagraph"/>
      </w:pPr>
      <w:r>
        <w:t xml:space="preserve">The presence of the Baker in New Zealand history is rooted in the colonial past. When settlers arrived at Te Whanganui-a-Tara (Wellington Harbour), they brought with them recipes for scones, meat pies, and loaf bread that had sustained families back home. However, the unique conditions of Wellington—a city known for its unpredictable weather and strong winds—shaped these traditions differently than in other regions. The Baker became a fixture of the daily routine long before supermarkets dominated the retail landscape. In Wellington’s early days, buying fresh bread from a local establishment was not an option; it was a necessity that defined the rhythm of morning life.</w:t>
      </w:r>
    </w:p>
    <w:p>
      <w:pPr>
        <w:pStyle w:val="BodyText"/>
      </w:pPr>
      <w:r>
        <w:t xml:space="preserve">Over decades, this necessity evolved into an art form. While industrial baking took hold elsewhere in New Zealand, Wellington resisted total homogenization. The city’s compact geography and strong sense of community allowed small businesses to thrive. Consequently, the term "Baker" in Wellington carries a connotation of artisanal skill rather than just mass production. It implies a human touch, a recognition that bread is more than sustenance; it is culture.</w:t>
      </w:r>
    </w:p>
    <w:bookmarkEnd w:id="20"/>
    <w:bookmarkStart w:id="21" w:name="X2c6c4ed268f0c84670fd137dab6b1480fdc7a12"/>
    <w:p>
      <w:pPr>
        <w:pStyle w:val="Heading2"/>
      </w:pPr>
      <w:r>
        <w:t xml:space="preserve">The Wellington Baker: Artisan vs. Industry</w:t>
      </w:r>
    </w:p>
    <w:p>
      <w:pPr>
        <w:pStyle w:val="FirstParagraph"/>
      </w:pPr>
      <w:r>
        <w:t xml:space="preserve">In contemporary New Zealand, the distinction between industrial bread and artisanal bakery products has become increasingly sharp, particularly in Wellington. Here, the modern Baker has had to adapt to a sophisticated palate. Wellingtonians are known for their appreciation of quality food and drink; it is a city that embraces international influences while maintaining local identity. The Baker must navigate this delicate balance.</w:t>
      </w:r>
    </w:p>
    <w:p>
      <w:pPr>
        <w:pStyle w:val="BodyText"/>
      </w:pPr>
      <w:r>
        <w:t xml:space="preserve">A true Baker in this context is often more akin to a chemist or an artist than a factory worker. The process begins with the selection of flour, often sourced from local New Zealand millers who produce high-quality stone-ground wheat suited to the temperate climate of the lower North Island. The fermentation processes are longer, respecting natural timelines rather than forcing rapid rises through chemical additives. This dedication to time and temperature allows for complex flavors that industrial methods simply cannot replicate.</w:t>
      </w:r>
    </w:p>
    <w:p>
      <w:pPr>
        <w:pStyle w:val="BodyText"/>
      </w:pPr>
      <w:r>
        <w:t xml:space="preserve">Consider the iconic Wellington Scone or the traditional meat pie, which has recently undergone a renaissance thanks to local bakers who refuse to compromise on quality. These items are staples of New Zealand culture, but in Wellington, they have been elevated. The Baker here experiments with sourdough starters that have been cultivated for years, creating distinct flavor profiles unique to their specific shop and neighborhood. This sense of place is crucial; a Baker in Thorndon produces a slightly different loaf than one in Miramar or Hataitai, reflecting the subtle demographic and cultural differences between these suburbs.</w:t>
      </w:r>
    </w:p>
    <w:bookmarkEnd w:id="21"/>
    <w:bookmarkStart w:id="22" w:name="X36a7d14defca91b165f8863af9b606ac8c6d346"/>
    <w:p>
      <w:pPr>
        <w:pStyle w:val="Heading2"/>
      </w:pPr>
      <w:r>
        <w:t xml:space="preserve">The Social Hub: The Bakery as Community Center</w:t>
      </w:r>
    </w:p>
    <w:p>
      <w:pPr>
        <w:pStyle w:val="FirstParagraph"/>
      </w:pPr>
      <w:r>
        <w:t xml:space="preserve">Beyond the technical aspects of baking, the physical space occupied by the Baker in Wellington serves a vital social function. In an era where digital communication often replaces face-to-face interaction, bakeries remain one of the last true public living rooms. They are places where news is exchanged, relationships are forged, and community identity is reinforced.</w:t>
      </w:r>
    </w:p>
    <w:p>
      <w:pPr>
        <w:pStyle w:val="BodyText"/>
      </w:pPr>
      <w:r>
        <w:t xml:space="preserve">In New Zealand’s capital, the act of visiting the local Baker is a ritual. It is where students heading to Victoria University grab their morning caffeine and pastry before lectures. It is where retirees meet for a chat over fresh slices of banana bread. For many Wellington residents, the smell of baking bread wafting through the stiff harbour winds provides a sense of comfort and continuity in an ever-changing city. The Baker knows their customers by name, remembers their preferences, and often acts as an informal counselor or news anchor for the neighborhood.</w:t>
      </w:r>
    </w:p>
    <w:bookmarkEnd w:id="22"/>
    <w:bookmarkStart w:id="23" w:name="Xf942c8a9fae0beb9c536cae95ce5ae32fe28d98"/>
    <w:p>
      <w:pPr>
        <w:pStyle w:val="Heading2"/>
      </w:pPr>
      <w:r>
        <w:t xml:space="preserve">Challenges and Adaptations in Modern Wellington</w:t>
      </w:r>
    </w:p>
    <w:p>
      <w:pPr>
        <w:pStyle w:val="FirstParagraph"/>
      </w:pPr>
      <w:r>
        <w:t xml:space="preserve">The role of the Baker is not without its challenges. Rising costs of ingredients, particularly dairy and flour imported or transported from other parts of New Zealand, put pressure on small businesses. Furthermore, competition from large supermarket chains offers cheaper alternatives, tempting cost-conscious consumers. However, Wellington’s Baker has proven resilient by emphasizing value over price.</w:t>
      </w:r>
    </w:p>
    <w:p>
      <w:pPr>
        <w:pStyle w:val="BodyText"/>
      </w:pPr>
      <w:r>
        <w:t xml:space="preserve">There is a growing movement in Wellington towards sustainability and ethical sourcing. Modern Bakers are increasingly conscious of their environmental footprint, reducing waste through creative use of day-old bread for croutons or puddings, and sourcing organic grains that support regenerative farming practices in the Wairarapa region nearby. This alignment with New Zealand’s broader national identity as a green, eco-conscious nation has strengthened the bond between the Baker and the consumer. Customers are willing to pay a premium because they know their purchase supports local agriculture and reduces carbon miles.</w:t>
      </w:r>
    </w:p>
    <w:bookmarkEnd w:id="23"/>
    <w:bookmarkStart w:id="24" w:name="the-future-of-baking-in-wellington"/>
    <w:p>
      <w:pPr>
        <w:pStyle w:val="Heading2"/>
      </w:pPr>
      <w:r>
        <w:t xml:space="preserve">The Future of Baking in Wellington</w:t>
      </w:r>
    </w:p>
    <w:p>
      <w:pPr>
        <w:pStyle w:val="FirstParagraph"/>
      </w:pPr>
      <w:r>
        <w:t xml:space="preserve">Looking forward, the evolution of the Baker in New Zealand Wellington shows no signs of stagnation. With Wellington continuing to grow as a tech hub and cultural center, there is an influx of new residents with diverse culinary expectations. This demands that Bakers expand their horizons beyond traditional European methods to incorporate influences from Pacific Islander, Asian, and Indigenous Māori traditions.</w:t>
      </w:r>
    </w:p>
    <w:p>
      <w:pPr>
        <w:pStyle w:val="BodyText"/>
      </w:pPr>
      <w:r>
        <w:t xml:space="preserve">We are already seeing innovations such as the incorporation of kumara (sweet potato) into sourdough loaves, or using native ingredients like kawakawa in baked goods. This fusion represents the true spirit of Wellington: a melting pot of cultures united by a love for high-quality food. The Baker is at the forefront of this innovation, acting as a curator of taste and tradition.</w:t>
      </w:r>
    </w:p>
    <w:bookmarkEnd w:id="24"/>
    <w:bookmarkStart w:id="25" w:name="conclusion"/>
    <w:p>
      <w:pPr>
        <w:pStyle w:val="Heading2"/>
      </w:pPr>
      <w:r>
        <w:t xml:space="preserve">Conclusion</w:t>
      </w:r>
    </w:p>
    <w:p>
      <w:pPr>
        <w:pStyle w:val="FirstParagraph"/>
      </w:pPr>
      <w:r>
        <w:t xml:space="preserve">In conclusion, the Baker in New Zealand Wellington is far more than a supplier of carbohydrates. They are custodians of local history, artists of flavor, and pillars of community stability. In a city defined by its vibrant culture and natural beauty, the humble loaf of bread produced by a dedicated Baker offers a tangible connection to the past while nourishing the present. As Wellington continues to evolve as a global city, its Bakers stand firm on their corners—kneading dough, brewing coffee, and serving smiles—proving that in New Zealand’s capital, community is always best served warm from the oven.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Soul of the Baker in New Zealand Wellington</dc:title>
  <dc:creator/>
  <dc:language>en</dc:language>
  <cp:keywords/>
  <dcterms:created xsi:type="dcterms:W3CDTF">2026-07-29T14:35:10Z</dcterms:created>
  <dcterms:modified xsi:type="dcterms:W3CDTF">2026-07-29T14:35:10Z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