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Culinary</w:t>
      </w:r>
      <w:r>
        <w:t xml:space="preserve"> </w:t>
      </w:r>
      <w:r>
        <w:t xml:space="preserve">Heritage</w:t>
      </w:r>
    </w:p>
    <w:bookmarkStart w:id="27" w:name="X0399e0e57bcf79ab9ba3b746e0ca8b3abddb0c3"/>
    <w:p>
      <w:pPr>
        <w:pStyle w:val="Heading1"/>
      </w:pPr>
      <w:r>
        <w:t xml:space="preserve">The Baker in United Kingdom London: A Culinary Heritage and Modern Evolution</w:t>
      </w:r>
    </w:p>
    <w:p>
      <w:pPr>
        <w:pStyle w:val="FirstParagraph"/>
      </w:pPr>
      <w:r>
        <w:t xml:space="preserve">In the bustling heart of the</w:t>
      </w:r>
      <w:r>
        <w:t xml:space="preserve"> </w:t>
      </w:r>
      <w:r>
        <w:rPr>
          <w:bCs/>
          <w:b/>
        </w:rPr>
        <w:t xml:space="preserve">United Kingdom London</w:t>
      </w:r>
      <w:r>
        <w:t xml:space="preserve">, the figure of the</w:t>
      </w:r>
      <w:r>
        <w:t xml:space="preserve"> </w:t>
      </w:r>
      <w:r>
        <w:rPr>
          <w:iCs/>
          <w:i/>
        </w:rPr>
        <w:t xml:space="preserve">Baker</w:t>
      </w:r>
      <w:r>
        <w:t xml:space="preserve"> </w:t>
      </w:r>
      <w:r>
        <w:t xml:space="preserve">stands not merely as a merchant of goods, but as a custodian of history, community, and tradition. To understand this city is to understand its bread; to understand its bread is to recognize the pivotal role played by the baker. From the foggy mornings of Victorian times to the vibrant, multicultural streets of contemporary</w:t>
      </w:r>
      <w:r>
        <w:t xml:space="preserve"> </w:t>
      </w:r>
      <w:r>
        <w:rPr>
          <w:bCs/>
          <w:b/>
        </w:rPr>
        <w:t xml:space="preserve">United Kingdom London</w:t>
      </w:r>
      <w:r>
        <w:t xml:space="preserve">, the</w:t>
      </w:r>
      <w:r>
        <w:t xml:space="preserve"> </w:t>
      </w:r>
      <w:r>
        <w:rPr>
          <w:iCs/>
          <w:i/>
        </w:rPr>
        <w:t xml:space="preserve">Baker</w:t>
      </w:r>
      <w:r>
        <w:t xml:space="preserve"> </w:t>
      </w:r>
      <w:r>
        <w:t xml:space="preserve">has remained an indispensable thread in the social and gastronomic tapestry of this global metropolis.</w:t>
      </w:r>
    </w:p>
    <w:bookmarkStart w:id="20" w:name="Xa5fc7001dfb6a539adb0f8527054b00eccd06e5"/>
    <w:p>
      <w:pPr>
        <w:pStyle w:val="Heading2"/>
      </w:pPr>
      <w:r>
        <w:t xml:space="preserve">The Historical Roots: From Medieval Guilds to Industrial Revolution</w:t>
      </w:r>
    </w:p>
    <w:p>
      <w:pPr>
        <w:pStyle w:val="FirstParagraph"/>
      </w:pPr>
      <w:r>
        <w:t xml:space="preserve">The history of baking in</w:t>
      </w:r>
      <w:r>
        <w:t xml:space="preserve"> </w:t>
      </w:r>
      <w:r>
        <w:rPr>
          <w:bCs/>
          <w:b/>
        </w:rPr>
        <w:t xml:space="preserve">United Kingdom London</w:t>
      </w:r>
      <w:r>
        <w:t xml:space="preserve"> </w:t>
      </w:r>
      <w:r>
        <w:t xml:space="preserve">is as old as the city itself. During the medieval period, bakers were organized into powerful guilds, such as the Worshipful Company of Bakers, established under royal charter. These guilds regulated quality standards and prices, ensuring that citizens received fair measures of bread—a critical staple food in an era where hunger was a constant threat. The role of the</w:t>
      </w:r>
      <w:r>
        <w:t xml:space="preserve"> </w:t>
      </w:r>
      <w:r>
        <w:rPr>
          <w:iCs/>
          <w:i/>
        </w:rPr>
        <w:t xml:space="preserve">Baker</w:t>
      </w:r>
      <w:r>
        <w:t xml:space="preserve"> </w:t>
      </w:r>
      <w:r>
        <w:t xml:space="preserve">was one of significant social responsibility.</w:t>
      </w:r>
    </w:p>
    <w:p>
      <w:pPr>
        <w:pStyle w:val="BodyText"/>
      </w:pPr>
      <w:r>
        <w:t xml:space="preserve">As the Industrial Revolution transformed</w:t>
      </w:r>
      <w:r>
        <w:t xml:space="preserve"> </w:t>
      </w:r>
      <w:r>
        <w:rPr>
          <w:bCs/>
          <w:b/>
        </w:rPr>
        <w:t xml:space="preserve">United Kingdom London</w:t>
      </w:r>
      <w:r>
        <w:t xml:space="preserve">, so too did the methods and scale of baking. The introduction of mechanized mills and later, electric ovens, allowed for mass production. However, this era also saw a decline in local craftsmanship as large industrial bakeries began to dominate the supply chain. Despite this shift, local neighborhood bakers persisted, serving as community hubs where news was exchanged and relationships were forged over fresh loaves of white bread or dense rye.</w:t>
      </w:r>
    </w:p>
    <w:bookmarkEnd w:id="20"/>
    <w:bookmarkStart w:id="21" w:name="X24b8ad625469ae73eceb8229c41bac3d242effe"/>
    <w:p>
      <w:pPr>
        <w:pStyle w:val="Heading2"/>
      </w:pPr>
      <w:r>
        <w:t xml:space="preserve">The Traditional British Pastry: A Signature Identity</w:t>
      </w:r>
    </w:p>
    <w:p>
      <w:pPr>
        <w:pStyle w:val="FirstParagraph"/>
      </w:pPr>
      <w:r>
        <w:t xml:space="preserve">No discussion on the</w:t>
      </w:r>
      <w:r>
        <w:t xml:space="preserve"> </w:t>
      </w:r>
      <w:r>
        <w:rPr>
          <w:iCs/>
          <w:i/>
        </w:rPr>
        <w:t xml:space="preserve">Baker</w:t>
      </w:r>
      <w:r>
        <w:t xml:space="preserve"> </w:t>
      </w:r>
      <w:r>
        <w:t xml:space="preserve">in</w:t>
      </w:r>
      <w:r>
        <w:t xml:space="preserve"> </w:t>
      </w:r>
      <w:r>
        <w:rPr>
          <w:bCs/>
          <w:b/>
        </w:rPr>
        <w:t xml:space="preserve">United Kingdom London</w:t>
      </w:r>
      <w:r>
        <w:t xml:space="preserve"> </w:t>
      </w:r>
      <w:r>
        <w:t xml:space="preserve">would be complete without addressing the iconic pastries that define British culinary identity. The Baker is responsible for crafting items that are deeply ingrained in national consciousness. Consider the Cornish pasty, often mistaken as exclusively regional, which found a home and adaptation in the industrial districts of</w:t>
      </w:r>
      <w:r>
        <w:t xml:space="preserve"> </w:t>
      </w:r>
      <w:r>
        <w:rPr>
          <w:bCs/>
          <w:b/>
        </w:rPr>
        <w:t xml:space="preserve">United Kingdom London</w:t>
      </w:r>
      <w:r>
        <w:t xml:space="preserve">. Or take the Victoria sponge cake, named after Queen Victoria but perfected by bakers across the capital.</w:t>
      </w:r>
    </w:p>
    <w:p>
      <w:pPr>
        <w:pStyle w:val="BodyText"/>
      </w:pPr>
      <w:r>
        <w:t xml:space="preserve">The scone is another masterpiece of British baking. In</w:t>
      </w:r>
      <w:r>
        <w:t xml:space="preserve"> </w:t>
      </w:r>
      <w:r>
        <w:rPr>
          <w:bCs/>
          <w:b/>
        </w:rPr>
        <w:t xml:space="preserve">United Kingdom London</w:t>
      </w:r>
      <w:r>
        <w:t xml:space="preserve">, it is not merely a baked good but a ritual associated with afternoon tea—a tradition that continues to thrive in luxury hotels and traditional tearooms. The Baker must master the delicate balance of ingredients to achieve the perfect crumb and golden crust, preserving techniques passed down through generations. These items are not just food; they are cultural artifacts that evoke nostalgia, comfort, and a sense of shared history among Londoners.</w:t>
      </w:r>
    </w:p>
    <w:bookmarkEnd w:id="21"/>
    <w:bookmarkStart w:id="22" w:name="X3021f27d8b40f1a5f5a2d78ba090316638ab70e"/>
    <w:p>
      <w:pPr>
        <w:pStyle w:val="Heading2"/>
      </w:pPr>
      <w:r>
        <w:t xml:space="preserve">The Multicultural Transformation: Bread as a Bridge</w:t>
      </w:r>
    </w:p>
    <w:p>
      <w:pPr>
        <w:pStyle w:val="FirstParagraph"/>
      </w:pPr>
      <w:r>
        <w:rPr>
          <w:bCs/>
          <w:b/>
        </w:rPr>
        <w:t xml:space="preserve">United Kingdom London</w:t>
      </w:r>
      <w:r>
        <w:t xml:space="preserve"> </w:t>
      </w:r>
      <w:r>
        <w:t xml:space="preserve">is one of the most diverse cities in the world. This diversity is vividly reflected in its baking scene. The modern</w:t>
      </w:r>
      <w:r>
        <w:t xml:space="preserve"> </w:t>
      </w:r>
      <w:r>
        <w:rPr>
          <w:iCs/>
          <w:i/>
        </w:rPr>
        <w:t xml:space="preserve">Baker</w:t>
      </w:r>
      <w:r>
        <w:t xml:space="preserve"> </w:t>
      </w:r>
      <w:r>
        <w:t xml:space="preserve">in this city often draws inspiration from across the globe, integrating techniques and flavors from India, the Middle East, Europe, and beyond. In neighborhoods like Brick Lane or Southall, one can find bakers who specialize in naan breads filled with spiced meats or sweet pastries infused with cardamom and rosewater.</w:t>
      </w:r>
    </w:p>
    <w:p>
      <w:pPr>
        <w:pStyle w:val="BodyText"/>
      </w:pPr>
      <w:r>
        <w:t xml:space="preserve">This fusion represents more than just culinary innovation; it is a reflection of the demographic reality of</w:t>
      </w:r>
      <w:r>
        <w:t xml:space="preserve"> </w:t>
      </w:r>
      <w:r>
        <w:rPr>
          <w:bCs/>
          <w:b/>
        </w:rPr>
        <w:t xml:space="preserve">United Kingdom London</w:t>
      </w:r>
      <w:r>
        <w:t xml:space="preserve">. The Baker acts as a bridge between cultures, introducing residents to new tastes while adapting them to local preferences. For instance, the integration of sourdough techniques from Europe into traditional British bread-making has led to a renaissance in artisanal baking across the capital. The modern</w:t>
      </w:r>
      <w:r>
        <w:t xml:space="preserve"> </w:t>
      </w:r>
      <w:r>
        <w:rPr>
          <w:iCs/>
          <w:i/>
        </w:rPr>
        <w:t xml:space="preserve">Baker</w:t>
      </w:r>
      <w:r>
        <w:t xml:space="preserve"> </w:t>
      </w:r>
      <w:r>
        <w:t xml:space="preserve">in</w:t>
      </w:r>
      <w:r>
        <w:t xml:space="preserve"> </w:t>
      </w:r>
      <w:r>
        <w:rPr>
          <w:bCs/>
          <w:b/>
        </w:rPr>
        <w:t xml:space="preserve">United Kingdom London</w:t>
      </w:r>
      <w:r>
        <w:t xml:space="preserve"> </w:t>
      </w:r>
      <w:r>
        <w:t xml:space="preserve">is often a student of global culinary trends, constantly evolving to meet the demands of a sophisticated and international palate.</w:t>
      </w:r>
    </w:p>
    <w:bookmarkEnd w:id="22"/>
    <w:bookmarkStart w:id="23" w:name="X0bb222b9258133b8f2465bc36e0e7e827e45ddc"/>
    <w:p>
      <w:pPr>
        <w:pStyle w:val="Heading2"/>
      </w:pPr>
      <w:r>
        <w:t xml:space="preserve">The Artisan Renaissance: Quality Over Quantity</w:t>
      </w:r>
    </w:p>
    <w:p>
      <w:pPr>
        <w:pStyle w:val="FirstParagraph"/>
      </w:pPr>
      <w:r>
        <w:t xml:space="preserve">In recent decades, there has been a significant resurgence of interest in artisanal baking across</w:t>
      </w:r>
      <w:r>
        <w:t xml:space="preserve"> </w:t>
      </w:r>
      <w:r>
        <w:rPr>
          <w:bCs/>
          <w:b/>
        </w:rPr>
        <w:t xml:space="preserve">United Kingdom London</w:t>
      </w:r>
      <w:r>
        <w:t xml:space="preserve">. Consumers are increasingly aware of the origins of their food, seeking out products made with organic flour, natural leavening agents, and minimal processing. This shift has empowered a new generation of bakers who prioritize craftsmanship over mass production.</w:t>
      </w:r>
    </w:p>
    <w:p>
      <w:pPr>
        <w:pStyle w:val="BodyText"/>
      </w:pPr>
      <w:r>
        <w:t xml:space="preserve">The contemporary</w:t>
      </w:r>
      <w:r>
        <w:t xml:space="preserve"> </w:t>
      </w:r>
      <w:r>
        <w:rPr>
          <w:iCs/>
          <w:i/>
        </w:rPr>
        <w:t xml:space="preserve">Baker</w:t>
      </w:r>
      <w:r>
        <w:t xml:space="preserve"> </w:t>
      </w:r>
      <w:r>
        <w:t xml:space="preserve">in</w:t>
      </w:r>
      <w:r>
        <w:t xml:space="preserve"> </w:t>
      </w:r>
      <w:r>
        <w:rPr>
          <w:bCs/>
          <w:b/>
        </w:rPr>
        <w:t xml:space="preserve">United Kingdom London</w:t>
      </w:r>
      <w:r>
        <w:t xml:space="preserve"> </w:t>
      </w:r>
      <w:r>
        <w:t xml:space="preserve">often operates within small-scale micro-bakeries or high-end patisseries located in areas like Notting Hill, Shoreditch, or Kensington. These establishments emphasize sustainability, ethical sourcing, and aesthetic presentation. The Baker here is not just a cook but an entrepreneur and an artist. They engage directly with their customers through farmers' markets and social media, building a brand based on transparency and quality.</w:t>
      </w:r>
    </w:p>
    <w:bookmarkEnd w:id="23"/>
    <w:bookmarkStart w:id="24" w:name="the-social-role-of-the-bakery"/>
    <w:p>
      <w:pPr>
        <w:pStyle w:val="Heading2"/>
      </w:pPr>
      <w:r>
        <w:t xml:space="preserve">The Social Role of the Bakery</w:t>
      </w:r>
    </w:p>
    <w:p>
      <w:pPr>
        <w:pStyle w:val="FirstParagraph"/>
      </w:pPr>
      <w:r>
        <w:t xml:space="preserve">Beyond economics and cuisine, the bakery serves as a vital social infrastructure in</w:t>
      </w:r>
      <w:r>
        <w:t xml:space="preserve"> </w:t>
      </w:r>
      <w:r>
        <w:rPr>
          <w:bCs/>
          <w:b/>
        </w:rPr>
        <w:t xml:space="preserve">United Kingdom London</w:t>
      </w:r>
      <w:r>
        <w:t xml:space="preserve">. In an increasingly digital and isolated world, the physical act of visiting a local bakery provides a moment of human connection. The smell of freshly baked bread is universal and welcoming. For many residents in</w:t>
      </w:r>
      <w:r>
        <w:t xml:space="preserve"> </w:t>
      </w:r>
      <w:r>
        <w:rPr>
          <w:bCs/>
          <w:b/>
        </w:rPr>
        <w:t xml:space="preserve">United Kingdom London</w:t>
      </w:r>
      <w:r>
        <w:t xml:space="preserve">, the daily trip to collect their baguette or morning roll is a cherished routine that grounds them in their community.</w:t>
      </w:r>
    </w:p>
    <w:p>
      <w:pPr>
        <w:pStyle w:val="BodyText"/>
      </w:pPr>
      <w:r>
        <w:t xml:space="preserve">The</w:t>
      </w:r>
      <w:r>
        <w:t xml:space="preserve"> </w:t>
      </w:r>
      <w:r>
        <w:rPr>
          <w:iCs/>
          <w:i/>
        </w:rPr>
        <w:t xml:space="preserve">Baker</w:t>
      </w:r>
      <w:r>
        <w:t xml:space="preserve"> </w:t>
      </w:r>
      <w:r>
        <w:t xml:space="preserve">often knows their customers by name, remembering dietary restrictions and preferences. This personal touch fosters a sense of belonging and continuity. In times of crisis, such as the recent pandemic, local bakeries became lifelines for many communities in</w:t>
      </w:r>
      <w:r>
        <w:t xml:space="preserve"> </w:t>
      </w:r>
      <w:r>
        <w:rPr>
          <w:bCs/>
          <w:b/>
        </w:rPr>
        <w:t xml:space="preserve">United Kingdom London</w:t>
      </w:r>
      <w:r>
        <w:t xml:space="preserve">, delivering essential goods to those who could not leave their homes. The resilience of these small businesses highlights the enduring importance of the Baker in urban life.</w:t>
      </w:r>
    </w:p>
    <w:bookmarkEnd w:id="24"/>
    <w:bookmarkStart w:id="25" w:name="challenges-and-future-prospects"/>
    <w:p>
      <w:pPr>
        <w:pStyle w:val="Heading2"/>
      </w:pPr>
      <w:r>
        <w:t xml:space="preserve">Challenges and Future Prospects</w:t>
      </w:r>
    </w:p>
    <w:p>
      <w:pPr>
        <w:pStyle w:val="FirstParagraph"/>
      </w:pPr>
      <w:r>
        <w:t xml:space="preserve">The path forward is not without challenges for the</w:t>
      </w:r>
      <w:r>
        <w:t xml:space="preserve"> </w:t>
      </w:r>
      <w:r>
        <w:rPr>
          <w:iCs/>
          <w:i/>
        </w:rPr>
        <w:t xml:space="preserve">Baker</w:t>
      </w:r>
      <w:r>
        <w:t xml:space="preserve"> </w:t>
      </w:r>
      <w:r>
        <w:t xml:space="preserve">in</w:t>
      </w:r>
      <w:r>
        <w:t xml:space="preserve"> </w:t>
      </w:r>
      <w:r>
        <w:rPr>
          <w:bCs/>
          <w:b/>
        </w:rPr>
        <w:t xml:space="preserve">United Kingdom London</w:t>
      </w:r>
      <w:r>
        <w:t xml:space="preserve">. Rising costs of ingredients, energy prices, and labor shortages pose significant threats to small-scale operations. Furthermore, the dominance of multinational supermarket chains can make it difficult for independent bakers to compete on price.</w:t>
      </w:r>
    </w:p>
    <w:p>
      <w:pPr>
        <w:pStyle w:val="BodyText"/>
      </w:pPr>
      <w:r>
        <w:t xml:space="preserve">However, the future looks promising due to a growing consumer appreciation for authenticity and local provenance. Initiatives supporting small businesses in</w:t>
      </w:r>
      <w:r>
        <w:t xml:space="preserve"> </w:t>
      </w:r>
      <w:r>
        <w:rPr>
          <w:bCs/>
          <w:b/>
        </w:rPr>
        <w:t xml:space="preserve">United Kingdom London</w:t>
      </w:r>
      <w:r>
        <w:t xml:space="preserve">, along with a renewed interest in heritage cooking, offer hope. The next generation of bakers is coming of age with a deep respect for tradition coupled with an eagerness to innovate. They are embracing technology not to replace the human touch, but to enhance efficiency and reach broader audiences.</w:t>
      </w:r>
    </w:p>
    <w:bookmarkEnd w:id="25"/>
    <w:bookmarkStart w:id="26" w:name="conclusion"/>
    <w:p>
      <w:pPr>
        <w:pStyle w:val="Heading2"/>
      </w:pPr>
      <w:r>
        <w:t xml:space="preserve">Conclusion</w:t>
      </w:r>
    </w:p>
    <w:p>
      <w:pPr>
        <w:pStyle w:val="FirstParagraph"/>
      </w:pPr>
      <w:r>
        <w:t xml:space="preserve">In conclusion, the</w:t>
      </w:r>
      <w:r>
        <w:t xml:space="preserve"> </w:t>
      </w:r>
      <w:r>
        <w:rPr>
          <w:iCs/>
          <w:i/>
        </w:rPr>
        <w:t xml:space="preserve">Baker</w:t>
      </w:r>
      <w:r>
        <w:t xml:space="preserve"> </w:t>
      </w:r>
      <w:r>
        <w:t xml:space="preserve">in</w:t>
      </w:r>
      <w:r>
        <w:t xml:space="preserve"> </w:t>
      </w:r>
      <w:r>
        <w:rPr>
          <w:bCs/>
          <w:b/>
        </w:rPr>
        <w:t xml:space="preserve">United Kingdom London</w:t>
      </w:r>
      <w:r>
        <w:t xml:space="preserve"> </w:t>
      </w:r>
      <w:r>
        <w:t xml:space="preserve">is a figure of immense cultural significance. From preserving ancient recipes like the scone and cornish pasty to leading the artisanal bread revolution and celebrating multicultural influences, Bakers are central to the identity of this city. They provide sustenance, yes, but also comfort, community, and connection. As</w:t>
      </w:r>
      <w:r>
        <w:t xml:space="preserve"> </w:t>
      </w:r>
      <w:r>
        <w:rPr>
          <w:bCs/>
          <w:b/>
        </w:rPr>
        <w:t xml:space="preserve">United Kingdom London</w:t>
      </w:r>
      <w:r>
        <w:t xml:space="preserve"> </w:t>
      </w:r>
      <w:r>
        <w:t xml:space="preserve">continues to evolve into a dynamic global hub on the world stage, it is essential that we support our local bakers. By doing so, we preserve not just a craft, but a vital part of our shared urban heritage.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United Kingdom London: A Culinary Heritage</dc:title>
  <dc:creator/>
  <dc:language>en</dc:language>
  <cp:keywords/>
  <dcterms:created xsi:type="dcterms:W3CDTF">2026-07-29T10:39:24Z</dcterms:created>
  <dcterms:modified xsi:type="dcterms:W3CDTF">2026-07-29T10:39:24Z</dcterms:modified>
</cp:coreProperties>
</file>

<file path=docProps/custom.xml><?xml version="1.0" encoding="utf-8"?>
<Properties xmlns="http://schemas.openxmlformats.org/officeDocument/2006/custom-properties" xmlns:vt="http://schemas.openxmlformats.org/officeDocument/2006/docPropsVTypes"/>
</file>