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Ghana</w:t>
      </w:r>
      <w:r>
        <w:t xml:space="preserve"> </w:t>
      </w:r>
      <w:r>
        <w:t xml:space="preserve">Accra</w:t>
      </w:r>
    </w:p>
    <w:bookmarkStart w:id="27" w:name="X2d182638383a2215c2f6ec7cdd78cd65469820c"/>
    <w:p>
      <w:pPr>
        <w:pStyle w:val="Heading1"/>
      </w:pPr>
      <w:r>
        <w:t xml:space="preserve">The Strategic Imperative of the Modern Banker in Ghana Accra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Professional Evolution, Economic Impact, and Social Responsibility within the Banking Sector of Ghana Accra.</w:t>
      </w:r>
    </w:p>
    <w:bookmarkStart w:id="20" w:name="X099f8a88442a3beec929885622b7934327196c8"/>
    <w:p>
      <w:pPr>
        <w:pStyle w:val="Heading2"/>
      </w:pPr>
      <w:r>
        <w:t xml:space="preserve">I. Introduction: The Heartbeat of West African Finance</w:t>
      </w:r>
    </w:p>
    <w:p>
      <w:pPr>
        <w:pStyle w:val="FirstParagraph"/>
      </w:pPr>
      <w:r>
        <w:t xml:space="preserve">In the bustling metropolis of Ghana Accra, where colonial architecture stands shoulder-to-shoulder with modern glass skyscrapers, a unique economic rhythm pulses through the streets. At the center of this rhythm lies the</w:t>
      </w:r>
      <w:r>
        <w:t xml:space="preserve"> </w:t>
      </w:r>
      <w:r>
        <w:rPr>
          <w:bCs/>
          <w:b/>
        </w:rPr>
        <w:t xml:space="preserve">Banker</w:t>
      </w:r>
      <w:r>
        <w:t xml:space="preserve">. This essay explores not merely the transactional duties associated with banking, but rather the profound socio-economic role that a professional banker plays within Ghana Accra today. As one of West Africa’s most stable economies, Ghana presents a complex landscape where traditional values meet rapid digital transformation. The</w:t>
      </w:r>
      <w:r>
        <w:t xml:space="preserve"> </w:t>
      </w:r>
      <w:r>
        <w:rPr>
          <w:bCs/>
          <w:b/>
        </w:rPr>
        <w:t xml:space="preserve">Banker</w:t>
      </w:r>
      <w:r>
        <w:t xml:space="preserve"> </w:t>
      </w:r>
      <w:r>
        <w:t xml:space="preserve">in this context is no longer just a custodian of wealth; they are architects of financial inclusion, stewards of national stability, and catalysts for local development.</w:t>
      </w:r>
    </w:p>
    <w:p>
      <w:pPr>
        <w:pStyle w:val="BodyText"/>
      </w:pPr>
      <w:r>
        <w:t xml:space="preserve">The city of Ghana Accra serves as the commercial capital and the nerve center for international trade in the region. From the historic Independence Square to the emerging Central Business District (CBD), every transaction that fuels business expansion relies on financial expertise. Therefore, understanding the function of a</w:t>
      </w:r>
      <w:r>
        <w:t xml:space="preserve"> </w:t>
      </w:r>
      <w:r>
        <w:rPr>
          <w:bCs/>
          <w:b/>
        </w:rPr>
        <w:t xml:space="preserve">Banker</w:t>
      </w:r>
      <w:r>
        <w:t xml:space="preserve"> </w:t>
      </w:r>
      <w:r>
        <w:t xml:space="preserve">requires an examination of their interaction with this specific urban environment—Ghana Accra.</w:t>
      </w:r>
    </w:p>
    <w:bookmarkEnd w:id="20"/>
    <w:bookmarkStart w:id="21" w:name="X2721345c5575d8d18c520b258f6774dd1ad0e6b"/>
    <w:p>
      <w:pPr>
        <w:pStyle w:val="Heading2"/>
      </w:pPr>
      <w:r>
        <w:t xml:space="preserve">II. The Evolution from Custodian to Strategic Partner</w:t>
      </w:r>
    </w:p>
    <w:p>
      <w:pPr>
        <w:pStyle w:val="FirstParagraph"/>
      </w:pPr>
      <w:r>
        <w:t xml:space="preserve">Historically, the role of a banker was defined by security and conservatism. However, in Ghana Accra, the contemporary banker must adopt a more dynamic persona. With the rise of fintech startups in Accra’s tech hubs, traditional banks are facing unprecedented competition. To remain relevant, a</w:t>
      </w:r>
      <w:r>
        <w:t xml:space="preserve"> </w:t>
      </w:r>
      <w:r>
        <w:rPr>
          <w:bCs/>
          <w:b/>
        </w:rPr>
        <w:t xml:space="preserve">Banker</w:t>
      </w:r>
      <w:r>
        <w:t xml:space="preserve"> </w:t>
      </w:r>
      <w:r>
        <w:t xml:space="preserve">must transform from being merely a gatekeeper of funds to becoming a strategic financial partner for clients.</w:t>
      </w:r>
    </w:p>
    <w:p>
      <w:pPr>
        <w:pStyle w:val="BodyText"/>
      </w:pPr>
      <w:r>
        <w:t xml:space="preserve">"In the competitive landscape of Ghana Accra, trust is not given; it is built through transparency, agility, and genuine understanding of client needs. The modern banker bridges the gap between traditional banking values and digital innovation."</w:t>
      </w:r>
    </w:p>
    <w:p>
      <w:pPr>
        <w:pStyle w:val="BodyText"/>
      </w:pPr>
      <w:r>
        <w:t xml:space="preserve">This evolution is critical because businesses in Ghana Accra range from small-scale informal traders to large multinational corporations. A skilled</w:t>
      </w:r>
      <w:r>
        <w:t xml:space="preserve"> </w:t>
      </w:r>
      <w:r>
        <w:rPr>
          <w:bCs/>
          <w:b/>
        </w:rPr>
        <w:t xml:space="preserve">Banker</w:t>
      </w:r>
      <w:r>
        <w:t xml:space="preserve"> </w:t>
      </w:r>
      <w:r>
        <w:t xml:space="preserve">understands that a market trader in Makola Market has different financial needs than an oil services company operating near the Tema port. By tailoring financial products and advisory services, bankers facilitate growth across all sectors of the Ghanaian economy.</w:t>
      </w:r>
    </w:p>
    <w:bookmarkEnd w:id="21"/>
    <w:bookmarkStart w:id="22" w:name="X6c57a2e98d6d5efcbce950baf2eeb31910da433"/>
    <w:p>
      <w:pPr>
        <w:pStyle w:val="Heading2"/>
      </w:pPr>
      <w:r>
        <w:t xml:space="preserve">III. Driving Financial Inclusion in Urban and Peri-Urban Accra</w:t>
      </w:r>
    </w:p>
    <w:p>
      <w:pPr>
        <w:pStyle w:val="FirstParagraph"/>
      </w:pPr>
      <w:r>
        <w:t xml:space="preserve">Ghana has made significant strides toward financial inclusion, yet challenges remain. The role of the</w:t>
      </w:r>
      <w:r>
        <w:t xml:space="preserve"> </w:t>
      </w:r>
      <w:r>
        <w:rPr>
          <w:bCs/>
          <w:b/>
        </w:rPr>
        <w:t xml:space="preserve">Banker</w:t>
      </w:r>
      <w:r>
        <w:t xml:space="preserve"> </w:t>
      </w:r>
      <w:r>
        <w:t xml:space="preserve">is pivotal in extending financial services to underserved populations within Ghana Accra and its surrounding peri-urban areas. Through the implementation of mobile banking platforms and agency banking networks, bankers are bringing formal finance to those previously excluded from the system.</w:t>
      </w:r>
    </w:p>
    <w:p>
      <w:pPr>
        <w:pStyle w:val="BodyText"/>
      </w:pPr>
      <w:r>
        <w:t xml:space="preserve">In neighborhoods across Ghana Accra, such as Jamestown or Nima, the presence of a trusted</w:t>
      </w:r>
      <w:r>
        <w:t xml:space="preserve"> </w:t>
      </w:r>
      <w:r>
        <w:rPr>
          <w:bCs/>
          <w:b/>
        </w:rPr>
        <w:t xml:space="preserve">Banker</w:t>
      </w:r>
      <w:r>
        <w:t xml:space="preserve"> </w:t>
      </w:r>
      <w:r>
        <w:t xml:space="preserve">or their digital equivalent is transforming how residents manage savings and access credit. This democratization of finance allows for entrepreneurial activity to flourish at the grassroots level. When a banker facilitates a micro-loan for a local entrepreneur in Accra, they are not just balancing books; they are contributing to poverty alleviation and community empowerment.</w:t>
      </w:r>
    </w:p>
    <w:bookmarkEnd w:id="22"/>
    <w:bookmarkStart w:id="23" w:name="Xda78280bf9f1941ab258fef7ad4b1e365224870"/>
    <w:p>
      <w:pPr>
        <w:pStyle w:val="Heading2"/>
      </w:pPr>
      <w:r>
        <w:t xml:space="preserve">IV. Navigating Regulatory Frameworks and Economic Stability</w:t>
      </w:r>
    </w:p>
    <w:p>
      <w:pPr>
        <w:pStyle w:val="FirstParagraph"/>
      </w:pPr>
      <w:r>
        <w:t xml:space="preserve">Ghana’s banking sector is regulated by the Bank of Ghana, which maintains rigorous standards to ensure stability. A professional</w:t>
      </w:r>
      <w:r>
        <w:t xml:space="preserve"> </w:t>
      </w:r>
      <w:r>
        <w:rPr>
          <w:bCs/>
          <w:b/>
        </w:rPr>
        <w:t xml:space="preserve">Banker</w:t>
      </w:r>
      <w:r>
        <w:t xml:space="preserve"> </w:t>
      </w:r>
      <w:r>
        <w:t xml:space="preserve">in Ghana Accra must possess a deep understanding of these regulatory frameworks. Compliance is not just a legal obligation but a moral imperative to protect depositors' funds and maintain confidence in the financial system.</w:t>
      </w:r>
    </w:p>
    <w:p>
      <w:pPr>
        <w:pStyle w:val="BodyText"/>
      </w:pPr>
      <w:r>
        <w:t xml:space="preserve">In recent years, Ghana has faced macroeconomic challenges, including inflationary pressures and currency fluctuations. In such times, the role of the</w:t>
      </w:r>
      <w:r>
        <w:t xml:space="preserve"> </w:t>
      </w:r>
      <w:r>
        <w:rPr>
          <w:bCs/>
          <w:b/>
        </w:rPr>
        <w:t xml:space="preserve">Banker</w:t>
      </w:r>
      <w:r>
        <w:t xml:space="preserve"> </w:t>
      </w:r>
      <w:r>
        <w:t xml:space="preserve">becomes even more critical. Bankers must advise clients on risk management, hedging strategies, and capital preservation. Their insights help businesses in Ghana Accra navigate uncertainty. Furthermore, bankers contribute to monetary policy transmission by adjusting lending rates and managing liquidity in response to directives from the central bank.</w:t>
      </w:r>
    </w:p>
    <w:bookmarkEnd w:id="23"/>
    <w:bookmarkStart w:id="24" w:name="X3b5b51dc11a81d247100eee11bff74026ad42a2"/>
    <w:p>
      <w:pPr>
        <w:pStyle w:val="Heading2"/>
      </w:pPr>
      <w:r>
        <w:t xml:space="preserve">V. Corporate Social Responsibility (CSR) and Community Engagement</w:t>
      </w:r>
    </w:p>
    <w:p>
      <w:pPr>
        <w:pStyle w:val="FirstParagraph"/>
      </w:pPr>
      <w:r>
        <w:t xml:space="preserve">The identity of a banker is increasingly intertwined with their social footprint. In Ghana Accra, banks are major contributors to corporate social responsibility initiatives. Whether it is funding education in underserved districts, supporting healthcare infrastructure, or promoting environmental sustainability projects like waste management solutions along the coastlines of Accra, bankers play an active role in societal welfare.</w:t>
      </w:r>
    </w:p>
    <w:p>
      <w:pPr>
        <w:pStyle w:val="BodyText"/>
      </w:pPr>
      <w:r>
        <w:t xml:space="preserve">A</w:t>
      </w:r>
      <w:r>
        <w:t xml:space="preserve"> </w:t>
      </w:r>
      <w:r>
        <w:rPr>
          <w:bCs/>
          <w:b/>
        </w:rPr>
        <w:t xml:space="preserve">Banker</w:t>
      </w:r>
      <w:r>
        <w:t xml:space="preserve"> </w:t>
      </w:r>
      <w:r>
        <w:t xml:space="preserve">who engages with these CSR efforts enhances their institution's brand equity and fosters goodwill within the community. This engagement is not merely philanthropy; it is a strategic investment in the social fabric of Ghana Accra, ensuring that economic growth is inclusive and sustainable.</w:t>
      </w:r>
    </w:p>
    <w:bookmarkEnd w:id="24"/>
    <w:bookmarkStart w:id="25" w:name="Xd950dc096b9c092fba04d8ceeb96948cfe4c033"/>
    <w:p>
      <w:pPr>
        <w:pStyle w:val="Heading2"/>
      </w:pPr>
      <w:r>
        <w:t xml:space="preserve">VI. Digital Transformation and Cybersecurity</w:t>
      </w:r>
    </w:p>
    <w:p>
      <w:pPr>
        <w:pStyle w:val="FirstParagraph"/>
      </w:pPr>
      <w:r>
        <w:t xml:space="preserve">The digital revolution has reshaped banking operations globally, and Ghana Accra is no exception. The adoption of mobile money, online lending platforms, and blockchain technologies is accelerating. For the modern</w:t>
      </w:r>
      <w:r>
        <w:t xml:space="preserve"> </w:t>
      </w:r>
      <w:r>
        <w:rPr>
          <w:bCs/>
          <w:b/>
        </w:rPr>
        <w:t xml:space="preserve">Banker</w:t>
      </w:r>
      <w:r>
        <w:t xml:space="preserve">, technological literacy is non-negotiable. They must be adept at leveraging data analytics to understand customer behavior and predict market trends.</w:t>
      </w:r>
    </w:p>
    <w:p>
      <w:pPr>
        <w:pStyle w:val="BodyText"/>
      </w:pPr>
      <w:r>
        <w:t xml:space="preserve">However, with digital advancement comes the threat of cybercrime. Bankers in Ghana Accra are on the front lines of defending against fraud, identity theft, and phishing attacks. Ensuring the security of customer data is paramount. A breach in cybersecurity can erode trust rapidly in a close-knit community like Accra. Therefore, continuous training and robust security protocols are essential components of a banker’s professional duty.</w:t>
      </w:r>
    </w:p>
    <w:bookmarkEnd w:id="25"/>
    <w:bookmarkStart w:id="26" w:name="Xbb3c12f802e5d932c9306028c1a16fb0776efe2"/>
    <w:p>
      <w:pPr>
        <w:pStyle w:val="Heading2"/>
      </w:pPr>
      <w:r>
        <w:t xml:space="preserve">VII. Conclusion: The Future of Banking in Ghana Accra</w:t>
      </w:r>
    </w:p>
    <w:p>
      <w:pPr>
        <w:pStyle w:val="FirstParagraph"/>
      </w:pPr>
      <w:r>
        <w:t xml:space="preserve">In conclusion, the role of the</w:t>
      </w:r>
      <w:r>
        <w:t xml:space="preserve"> </w:t>
      </w:r>
      <w:r>
        <w:rPr>
          <w:bCs/>
          <w:b/>
        </w:rPr>
        <w:t xml:space="preserve">Banker</w:t>
      </w:r>
      <w:r>
        <w:t xml:space="preserve"> </w:t>
      </w:r>
      <w:r>
        <w:t xml:space="preserve">in Ghana Accra is multifaceted and ever-evolving. They are financial strategists, social advocates, regulatory compliant professionals, and technological innovators. As Ghana continues to assert its position as a regional economic powerhouse, the contributions of banking professionals will be instrumental in sustaining this growth.</w:t>
      </w:r>
    </w:p>
    <w:p>
      <w:pPr>
        <w:pStyle w:val="BodyText"/>
      </w:pPr>
      <w:r>
        <w:t xml:space="preserve">The future demands that bankers in Ghana Accra remain agile, ethical, and customer-centric. They must balance profit motives with social responsibilities while navigating the complexities of a digital economy. By doing so, they not only secure their careers but also contribute to the prosperity and stability of Ghana Accra for generations to come.</w:t>
      </w:r>
    </w:p>
    <w:p>
      <w:pPr>
        <w:pStyle w:val="BodyText"/>
      </w:pPr>
      <w:r>
        <w:t xml:space="preserve">© 2023 Financial Review Journal.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Ghana Accra</dc:title>
  <dc:creator/>
  <dc:language>en</dc:language>
  <cp:keywords/>
  <dcterms:created xsi:type="dcterms:W3CDTF">2026-07-29T11:52:08Z</dcterms:created>
  <dcterms:modified xsi:type="dcterms:W3CDTF">2026-07-29T11:52:08Z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