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Nigeria</w:t>
      </w:r>
      <w:r>
        <w:t xml:space="preserve"> </w:t>
      </w:r>
      <w:r>
        <w:t xml:space="preserve">Lagos</w:t>
      </w:r>
    </w:p>
    <w:bookmarkStart w:id="26" w:name="Xf92d8d41bed4f2b2dce5145eda2b9f8546d99f3"/>
    <w:p>
      <w:pPr>
        <w:pStyle w:val="Heading1"/>
      </w:pPr>
      <w:r>
        <w:t xml:space="preserve">The Strategic Role of the Banker in Nigeria Lagos</w:t>
      </w:r>
    </w:p>
    <w:p>
      <w:pPr>
        <w:pStyle w:val="FirstParagraph"/>
      </w:pPr>
      <w:r>
        <w:rPr>
          <w:bCs/>
          <w:b/>
        </w:rPr>
        <w:t xml:space="preserve">Introduction</w:t>
      </w:r>
    </w:p>
    <w:p>
      <w:pPr>
        <w:pStyle w:val="BodyText"/>
      </w:pPr>
      <w:r>
        <w:t xml:space="preserve">Nigeria, often referred to as the giant of Africa, possesses an economy that is both vibrant and complex. At the heart of this economic machinery lies Lagos, a city that serves as the commercial nerve center of the nation. Lagos is not merely a city; it is a sprawling metropolis where business never sleeps, where traffic congestion mirrors financial liquidity flows, and where ambition meets opportunity in equal measure. Within this dynamic ecosystem, one professional stands out as pivotal to economic stability and growth: the</w:t>
      </w:r>
      <w:r>
        <w:t xml:space="preserve"> </w:t>
      </w:r>
      <w:r>
        <w:rPr>
          <w:bCs/>
          <w:b/>
        </w:rPr>
        <w:t xml:space="preserve">Banker</w:t>
      </w:r>
      <w:r>
        <w:t xml:space="preserve">. This essay explores the multifaceted role of the banker within the specific context of Nigeria Lagos, examining how these financial professionals facilitate trade, drive innovation, manage risk, and contribute to social development in one of Africa's most challenging yet rewarding markets.</w:t>
      </w:r>
    </w:p>
    <w:bookmarkStart w:id="20" w:name="X5d86d625be8186f21c62c1f85a9cdf745156330"/>
    <w:p>
      <w:pPr>
        <w:pStyle w:val="Heading2"/>
      </w:pPr>
      <w:r>
        <w:t xml:space="preserve">The Unique Landscape of Banking in Nigeria Lagos</w:t>
      </w:r>
    </w:p>
    <w:p>
      <w:pPr>
        <w:pStyle w:val="FirstParagraph"/>
      </w:pPr>
      <w:r>
        <w:t xml:space="preserve">To understand the role of the banker in this region, one must first appreciate the unique environment. Nigeria Lagos is characterized by a high density of Small and Medium Enterprises (SMEs), a burgeoning technology sector known as "Yabacon Valley," and a vast informal economy. The pace of life is rapid, consumer behavior is driven by digital adoption, and regulatory frameworks are constantly evolving under the guidance of the Central Bank of Nigeria (CBN). In such an environment, the traditional definition of banking—simply accepting deposits and lending money—is insufficient. The modern banker in Lagos must be a consultant, a technologist, and a cultural navigator.</w:t>
      </w:r>
    </w:p>
    <w:p>
      <w:pPr>
        <w:pStyle w:val="BodyText"/>
      </w:pPr>
      <w:r>
        <w:t xml:space="preserve">The banker acts as the primary interface between formal financial systems and the diverse population of Nigeria Lagos. With millions of people moving into cities daily for economic opportunities, access to credit is not just a financial necessity but a social imperative. The banker determines who gets access to capital, thereby influencing who can start businesses, expand operations, or purchase homes. This gatekeeping role carries immense responsibility.</w:t>
      </w:r>
    </w:p>
    <w:bookmarkEnd w:id="20"/>
    <w:bookmarkStart w:id="21" w:name="facilitating-trade-and-commerce"/>
    <w:p>
      <w:pPr>
        <w:pStyle w:val="Heading2"/>
      </w:pPr>
      <w:r>
        <w:t xml:space="preserve">Facilitating Trade and Commerce</w:t>
      </w:r>
    </w:p>
    <w:p>
      <w:pPr>
        <w:pStyle w:val="FirstParagraph"/>
      </w:pPr>
      <w:r>
        <w:t xml:space="preserve">Lagos is the commercial hub of Nigeria Lagos, handling a significant percentage of all imports and exports entering the country. The banker plays a critical logistical role here by managing Letters of Credit (LCs), foreign exchange transactions, and trade finance instruments. For importers in Apapa ports or exporters in Lekki Free Zone, seamless banking operations are as crucial as the physical movement of goods.</w:t>
      </w:r>
    </w:p>
    <w:p>
      <w:pPr>
        <w:pStyle w:val="BodyText"/>
      </w:pPr>
      <w:r>
        <w:t xml:space="preserve">A competent banker ensures that liquidity is available for businesses to operate. In an economy subject to fluctuating inflation rates and currency volatility, bankers provide stability through hedging strategies and robust credit risk assessments. They help local manufacturers secure raw materials by facilitating international payments, thus keeping the supply chains of Nigeria Lagos running smoothly. Without the strategic intervention of bankers in these high-volume transactions, the economic engine of Lagos would face severe friction.</w:t>
      </w:r>
    </w:p>
    <w:bookmarkEnd w:id="21"/>
    <w:bookmarkStart w:id="22" w:name="X420498929bca9f876d38a8dcad2f04f0d4fa386"/>
    <w:p>
      <w:pPr>
        <w:pStyle w:val="Heading2"/>
      </w:pPr>
      <w:r>
        <w:t xml:space="preserve">The Digital Revolution and Financial Inclusion</w:t>
      </w:r>
    </w:p>
    <w:p>
      <w:pPr>
        <w:pStyle w:val="FirstParagraph"/>
      </w:pPr>
      <w:r>
        <w:t xml:space="preserve">In recent years, Nigeria has become a hotspot for fintech innovation. The banker is no longer just a person behind glass windows; they are often the architect of digital platforms that bring banking to the unbanked millions in slums like Makoko or markets like Balogun. In Nigeria Lagos, where cash usage is still prevalent but mobile penetration is high, bankers have had to adapt rapidly. They are integrating USSD banking apps, POS (Point of Sale) networks, and agent banking models into the daily fabric of life.</w:t>
      </w:r>
    </w:p>
    <w:p>
      <w:pPr>
        <w:pStyle w:val="BodyText"/>
      </w:pPr>
      <w:r>
        <w:t xml:space="preserve">This digital shift allows the banker to reach beyond traditional branches. By partnering with fintech startups and investing in mobile infrastructure, bankers in Nigeria Lagos are driving financial inclusion. They enable street vendors to accept card payments, allow students to receive tuition fees instantly across state lines, and provide micro-loans based on transaction history rather than collateral. This democratization of finance is perhaps the most significant contribution of the modern banker to the society of Nigeria Lagos.</w:t>
      </w:r>
    </w:p>
    <w:bookmarkEnd w:id="22"/>
    <w:bookmarkStart w:id="23" w:name="risk-management-and-economic-stability"/>
    <w:p>
      <w:pPr>
        <w:pStyle w:val="Heading2"/>
      </w:pPr>
      <w:r>
        <w:t xml:space="preserve">Risk Management and Economic Stability</w:t>
      </w:r>
    </w:p>
    <w:p>
      <w:pPr>
        <w:pStyle w:val="FirstParagraph"/>
      </w:pPr>
      <w:r>
        <w:t xml:space="preserve">The role of the banker is also deeply rooted in risk management. In a volatile economic environment, characterized by inflationary pressures and global market shifts, bankers act as stabilizers. Through prudent credit policies, they prevent over-leveraging among businesses in Nigeria Lagos. They assess the creditworthiness of borrowers not just based on financial statements but on cash flow patterns and industry trends specific to the local market.</w:t>
      </w:r>
    </w:p>
    <w:p>
      <w:pPr>
        <w:pStyle w:val="BodyText"/>
      </w:pPr>
      <w:r>
        <w:t xml:space="preserve">Furthermore, bankers contribute to macroeconomic stability by adhering to regulatory requirements set by central authorities. By enforcing Know Your Customer (KYC) protocols and anti-money laundering (AML) standards, they help clean up the financial system of Nigeria Lagos, ensuring that funds are used for legitimate economic activities rather than illicit practices. This integrity attracts foreign direct investment (FDI), as international partners trust that their transactions with entities in Nigeria Lagos are secure and compliant.</w:t>
      </w:r>
    </w:p>
    <w:bookmarkEnd w:id="23"/>
    <w:bookmarkStart w:id="24" w:name="Xc13f605d592d4cfad1144d9474ce076991ab9ee"/>
    <w:p>
      <w:pPr>
        <w:pStyle w:val="Heading2"/>
      </w:pPr>
      <w:r>
        <w:t xml:space="preserve">Social Responsibility and Community Development</w:t>
      </w:r>
    </w:p>
    <w:p>
      <w:pPr>
        <w:pStyle w:val="FirstParagraph"/>
      </w:pPr>
      <w:r>
        <w:t xml:space="preserve">Finally, the banker in Nigeria Lagos plays a crucial role in corporate social responsibility (CSR). Many banks operating in this region invest heavily in community development projects. These include building schools, funding healthcare facilities, and supporting agricultural value chains that feed the massive population of Lagos. By channeling profits back into the community, bankers help alleviate some of the socioeconomic pressures inherent to urban living.</w:t>
      </w:r>
    </w:p>
    <w:p>
      <w:pPr>
        <w:pStyle w:val="BodyText"/>
      </w:pPr>
      <w:r>
        <w:t xml:space="preserve">Moreover, through financial literacy campaigns conducted in partnership with NGOs and government bodies in Nigeria Lagos, bankers empower citizens to make informed financial decisions. They teach savings habits, investment strategies, and debt management. This educational role transforms customers from passive users of banking services into active participants in the economy.</w:t>
      </w:r>
    </w:p>
    <w:bookmarkEnd w:id="24"/>
    <w:bookmarkStart w:id="25" w:name="conclusion"/>
    <w:p>
      <w:pPr>
        <w:pStyle w:val="Heading2"/>
      </w:pPr>
      <w:r>
        <w:t xml:space="preserve">Conclusion</w:t>
      </w:r>
    </w:p>
    <w:p>
      <w:pPr>
        <w:pStyle w:val="FirstParagraph"/>
      </w:pPr>
      <w:r>
        <w:t xml:space="preserve">In conclusion, the banker in Nigeria Lagos is far more than a custodian of wealth. They are vital architects of economic growth, facilitators of trade, drivers of technological innovation, and stewards of social stability. The complex interplay between traditional banking values and the fast-paced reality of Lagos life requires bankers to be agile, innovative, and deeply understanding of local nuances. As Nigeria continues to grow as an emerging market in Africa Lagos will remain its beating heart. In this context, the effectiveness of the banker becomes synonymous with the prosperity of the city itself. Therefore, investing in robust banking infrastructure and professional development for bankers is not just a financial strategy; it is a national imperative for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Nigeria Lagos</dc:title>
  <dc:creator/>
  <dc:language>en</dc:language>
  <cp:keywords/>
  <dcterms:created xsi:type="dcterms:W3CDTF">2026-07-29T16:41:59Z</dcterms:created>
  <dcterms:modified xsi:type="dcterms:W3CDTF">2026-07-29T16:41:59Z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