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Biologist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Nexus</w:t>
      </w:r>
      <w:r>
        <w:t xml:space="preserve"> </w:t>
      </w:r>
      <w:r>
        <w:t xml:space="preserve">of</w:t>
      </w:r>
      <w:r>
        <w:t xml:space="preserve"> </w:t>
      </w:r>
      <w:r>
        <w:t xml:space="preserve">Science</w:t>
      </w:r>
      <w:r>
        <w:t xml:space="preserve"> </w:t>
      </w:r>
      <w:r>
        <w:t xml:space="preserve">and</w:t>
      </w:r>
      <w:r>
        <w:t xml:space="preserve"> </w:t>
      </w:r>
      <w:r>
        <w:t xml:space="preserve">Heritage</w:t>
      </w:r>
    </w:p>
    <w:bookmarkStart w:id="25" w:name="X208c4f7d41e07febee0f417550eaf037d3a459b"/>
    <w:p>
      <w:pPr>
        <w:pStyle w:val="Heading1"/>
      </w:pPr>
      <w:r>
        <w:t xml:space="preserve">The Biologist in France Lyon: A Nexus of Science and Heritage</w:t>
      </w:r>
    </w:p>
    <w:p>
      <w:pPr>
        <w:pStyle w:val="FirstParagraph"/>
      </w:pPr>
      <w:r>
        <w:t xml:space="preserve">In the heart of continental Europe, where the Rhône and Saône rivers converge to form a distinct peninsula, lies one of France’s most historically significant and scientifically vibrant cities: Lyon. To speak of a</w:t>
      </w:r>
      <w:r>
        <w:t xml:space="preserve"> </w:t>
      </w:r>
      <w:r>
        <w:rPr>
          <w:bCs/>
          <w:b/>
        </w:rPr>
        <w:t xml:space="preserve">Biologist</w:t>
      </w:r>
      <w:r>
        <w:t xml:space="preserve"> </w:t>
      </w:r>
      <w:r>
        <w:t xml:space="preserve">working within this specific geographic and cultural context is to engage with a unique intersection of ancient tradition and cutting-edge innovation. The role of the modern biologist in</w:t>
      </w:r>
      <w:r>
        <w:t xml:space="preserve"> </w:t>
      </w:r>
      <w:r>
        <w:rPr>
          <w:bCs/>
          <w:b/>
        </w:rPr>
        <w:t xml:space="preserve">France Lyon</w:t>
      </w:r>
      <w:r>
        <w:t xml:space="preserve"> </w:t>
      </w:r>
      <w:r>
        <w:t xml:space="preserve">is not merely that of an observer of nature, but rather that of a custodian, innovator, and educator situated in a city that has served as the capital of biology for centuries. This essay explores the multifaceted identity and importance of the biologist within this dynamic environment.</w:t>
      </w:r>
    </w:p>
    <w:bookmarkStart w:id="20" w:name="Xc9ada7fba12b47889a73ba67270f75df5691b3b"/>
    <w:p>
      <w:pPr>
        <w:pStyle w:val="Heading2"/>
      </w:pPr>
      <w:r>
        <w:t xml:space="preserve">The Historical Foundation: Lyon as the Cradle of Biology</w:t>
      </w:r>
    </w:p>
    <w:p>
      <w:pPr>
        <w:pStyle w:val="FirstParagraph"/>
      </w:pPr>
      <w:r>
        <w:t xml:space="preserve">To understand the contemporary significance of a biologist in France Lyon, one must first appreciate the city's deep-rooted history in natural sciences. Unlike many modern metropolitan hubs that rely solely on recent industrial developments, Lyon boasts a lineage that traces back to antiquity and flourished during the Enlightenment. The city was historically known as "Lugdunum," but its true scientific awakening occurred in the 19th century when it became a global epicenter for medical and biological research. It is here, in the bustling traboules of Vieux Lyon and on the modern campuses of La Doua, that the foundations of microbiology were laid.</w:t>
      </w:r>
    </w:p>
    <w:p>
      <w:pPr>
        <w:pStyle w:val="BodyText"/>
      </w:pPr>
      <w:r>
        <w:t xml:space="preserve">The legacy of figures such as Louis Pasteur, who conducted pivotal research on fermentation and germ theory in this region before his fame reached global proportions, imbues every biologist working in France Lyon with a sense of historical continuity. When a current-day biologist steps into their laboratory or field station in Lyon, they are walking the same intellectual pathways that revolutionized our understanding of life itself. This historical weight demands a high standard of excellence and ethical responsibility from those who choose to practice biology here.</w:t>
      </w:r>
    </w:p>
    <w:bookmarkEnd w:id="20"/>
    <w:bookmarkStart w:id="21" w:name="the-contemporary-research-landscape"/>
    <w:p>
      <w:pPr>
        <w:pStyle w:val="Heading2"/>
      </w:pPr>
      <w:r>
        <w:t xml:space="preserve">The Contemporary Research Landscape</w:t>
      </w:r>
    </w:p>
    <w:p>
      <w:pPr>
        <w:pStyle w:val="FirstParagraph"/>
      </w:pPr>
      <w:r>
        <w:t xml:space="preserve">In the 21st century, the identity of a biologist in France Lyon is defined by its engagement with complex global challenges. The city is home to world-renowned institutions such as INSERM (the French National Institute of Health and Medical Research), CNRS (the French National Centre for Scientific Research), and several prestigious universities including Université Claude Bernard Lyon 1. These institutions create a dense ecosystem where biologists collaborate across disciplines, bridging the gap between pure science and applied medicine.</w:t>
      </w:r>
    </w:p>
    <w:p>
      <w:pPr>
        <w:pStyle w:val="BodyText"/>
      </w:pPr>
      <w:r>
        <w:t xml:space="preserve">For a biologist specializing in molecular biology or genetics, France Lyon offers unparalleled resources. The region is a hub for genomic research, with labs dedicated to decoding the complexities of human health and disease. However, biology in this context extends far beyond the petri dish. Biologists in Lyon are increasingly involved in ecological studies that address climate change, urban biodiversity loss, and sustainable agriculture. The proximity to the Alps and the Mediterranean provides diverse ecosystems for field research, allowing biologists to study adaptation mechanisms in varied environments ranging from alpine tundras to wetland reserves.</w:t>
      </w:r>
    </w:p>
    <w:bookmarkEnd w:id="21"/>
    <w:bookmarkStart w:id="22" w:name="X667b5083b8b167f0560e79d838a7be5d1dce2a6"/>
    <w:p>
      <w:pPr>
        <w:pStyle w:val="Heading2"/>
      </w:pPr>
      <w:r>
        <w:t xml:space="preserve">The Interdisciplinary Nature of Modern Biology</w:t>
      </w:r>
    </w:p>
    <w:p>
      <w:pPr>
        <w:pStyle w:val="FirstParagraph"/>
      </w:pPr>
      <w:r>
        <w:t xml:space="preserve">The modern biologist in France Lyon is rarely a solitary figure confined to a single discipline. Instead, they are part of an interdisciplinary network that includes data scientists, engineers, ethicists, and policymakers. The concept of "synthetic biology" is particularly prominent in the Lyon region, where biologists work alongside computer scientists to design new biological parts and systems. This convergence highlights the evolving nature of the profession; today's biologist must possess not only wet-lab skills but also computational literacy.</w:t>
      </w:r>
    </w:p>
    <w:p>
      <w:pPr>
        <w:pStyle w:val="BodyText"/>
      </w:pPr>
      <w:r>
        <w:t xml:space="preserve">Furthermore, the emphasis on translational research means that biologists in this region are closely linked with clinical applications. Hospitals such as the Hospices Civils de Lyon partner with university researchers to translate laboratory discoveries into patient care. This synergy ensures that the work of a biologist has immediate societal impact, whether it involves developing new antibiotics, understanding cancer immunotherapy, or creating biosensors for environmental monitoring.</w:t>
      </w:r>
    </w:p>
    <w:bookmarkEnd w:id="22"/>
    <w:bookmarkStart w:id="23" w:name="ethical-and-social-responsibilities"/>
    <w:p>
      <w:pPr>
        <w:pStyle w:val="Heading2"/>
      </w:pPr>
      <w:r>
        <w:t xml:space="preserve">Ethical and Social Responsibilities</w:t>
      </w:r>
    </w:p>
    <w:p>
      <w:pPr>
        <w:pStyle w:val="FirstParagraph"/>
      </w:pPr>
      <w:r>
        <w:t xml:space="preserve">A critical aspect of being a biologist in France Lyon is navigating the ethical landscape that surrounds biological sciences. France has robust regulatory frameworks regarding genetic modification, human stem cell research, and animal welfare. Biologists operating in this jurisdiction must be well-versed in these regulations while also engaging in public dialogue about the implications of their work. The cultural milieu of Lyon, with its strong tradition of civic engagement and social activism, encourages biologists to consider the broader societal impacts of scientific progress.</w:t>
      </w:r>
    </w:p>
    <w:p>
      <w:pPr>
        <w:pStyle w:val="BodyText"/>
      </w:pPr>
      <w:r>
        <w:t xml:space="preserve">Ethics is not just a regulatory hurdle but a core component of professional identity. Biologists in this region often participate in public debates on issues such as biodiversity conservation, pandemic preparedness, and food security. The ability to communicate complex scientific concepts to the general public is considered an essential skill for any biologist working in France Lyon, reflecting the city’s commitment to informed citizenship.</w:t>
      </w:r>
    </w:p>
    <w:bookmarkEnd w:id="23"/>
    <w:bookmarkStart w:id="24" w:name="conclusion-the-future-of-biology-in-lyon"/>
    <w:p>
      <w:pPr>
        <w:pStyle w:val="Heading2"/>
      </w:pPr>
      <w:r>
        <w:t xml:space="preserve">Conclusion: The Future of Biology in Lyon</w:t>
      </w:r>
    </w:p>
    <w:p>
      <w:pPr>
        <w:pStyle w:val="FirstParagraph"/>
      </w:pPr>
      <w:r>
        <w:t xml:space="preserve">In conclusion, the role of a biologist in France Lyon is profound and multifaceted. It is shaped by a rich historical legacy that demands excellence, supported by world-class institutional infrastructure, and challenged by contemporary global issues. Whether working on the molecular level within state-of-the-art laboratories or studying ecosystems in the surrounding countryside, biologists in this region are at the forefront of scientific discovery.</w:t>
      </w:r>
    </w:p>
    <w:p>
      <w:pPr>
        <w:pStyle w:val="BodyText"/>
      </w:pPr>
      <w:r>
        <w:t xml:space="preserve">The unique environment of Lyon provides a fertile ground for innovation, fostering collaborations that transcend traditional disciplinary boundaries. As we look to the future, it is clear that biologists will play an increasingly critical role in addressing global challenges related to health, environment, and sustainability. In France Lyon, they are not just observers of life but active participants in shaping its future. The city remains a beacon for those dedicated to the science of life, continuing a centuries-old tradition of discovery and innovation that defines the very essence of being a biologist in this remarkable corner of Europe.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Biologist in France Lyon: A Nexus of Science and Heritage</dc:title>
  <dc:creator/>
  <dc:language>en</dc:language>
  <cp:keywords/>
  <dcterms:created xsi:type="dcterms:W3CDTF">2026-07-29T13:19:14Z</dcterms:created>
  <dcterms:modified xsi:type="dcterms:W3CDTF">2026-07-29T13:19:14Z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