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Frankfurt</w:t>
      </w:r>
    </w:p>
    <w:bookmarkStart w:id="26" w:name="Xac3f814bc473d7ffc0e919c4f04107a223e7a43"/>
    <w:p>
      <w:pPr>
        <w:pStyle w:val="Heading1"/>
      </w:pPr>
      <w:r>
        <w:t xml:space="preserve">The Role of the Biologist in Germany Frankfurt</w:t>
      </w:r>
    </w:p>
    <w:p>
      <w:pPr>
        <w:pStyle w:val="FirstParagraph"/>
      </w:pPr>
      <w:r>
        <w:t xml:space="preserve">In the heart of Europe, where history meets modernity, lies Frankfurt am Main. While often celebrated globally as a financial hub and a gateway to international commerce, this dynamic city is rapidly emerging as a critical nexus for life sciences research and biotechnological innovation. At the center of this scientific renaissance stands the</w:t>
      </w:r>
      <w:r>
        <w:t xml:space="preserve"> </w:t>
      </w:r>
      <w:r>
        <w:rPr>
          <w:bCs/>
          <w:b/>
        </w:rPr>
        <w:t xml:space="preserve">Biologist</w:t>
      </w:r>
      <w:r>
        <w:t xml:space="preserve">, a professional whose expertise is indispensable to the economic, ecological, and medical future of</w:t>
      </w:r>
      <w:r>
        <w:t xml:space="preserve"> </w:t>
      </w:r>
      <w:r>
        <w:rPr>
          <w:bCs/>
          <w:b/>
        </w:rPr>
        <w:t xml:space="preserve">Germany Frankfurt</w:t>
      </w:r>
      <w:r>
        <w:t xml:space="preserve">. This essay explores the multifaceted role of the biologist within this specific geographical and industrial context, examining their contributions to healthcare, environmental sustainability, and industrial biotechnology.</w:t>
      </w:r>
    </w:p>
    <w:bookmarkStart w:id="20" w:name="X97bd8144141d483ef4298d6db9759a9531004be"/>
    <w:p>
      <w:pPr>
        <w:pStyle w:val="Heading2"/>
      </w:pPr>
      <w:r>
        <w:t xml:space="preserve">The Scientific Infrastructure of Frankfurt</w:t>
      </w:r>
    </w:p>
    <w:p>
      <w:pPr>
        <w:pStyle w:val="FirstParagraph"/>
      </w:pPr>
      <w:r>
        <w:t xml:space="preserve">To understand the importance of the biologist in</w:t>
      </w:r>
      <w:r>
        <w:t xml:space="preserve"> </w:t>
      </w:r>
      <w:r>
        <w:rPr>
          <w:bCs/>
          <w:b/>
        </w:rPr>
        <w:t xml:space="preserve">Germany Frankfurt</w:t>
      </w:r>
      <w:r>
        <w:t xml:space="preserve">, one must first appreciate the unique ecosystem that supports their work. The city is home to several prestigious institutions, including Goethe University Frankfurt and the Max Planck Institute for Brain Research. These institutions have fostered a culture of interdisciplinary collaboration that bridges pure biological research with clinical applications. Furthermore, the proximity to major pharmaceutical giants and biotech startups creates a vibrant job market where</w:t>
      </w:r>
      <w:r>
        <w:t xml:space="preserve"> </w:t>
      </w:r>
      <w:r>
        <w:rPr>
          <w:bCs/>
          <w:b/>
        </w:rPr>
        <w:t xml:space="preserve">Biologist</w:t>
      </w:r>
      <w:r>
        <w:t xml:space="preserve"> </w:t>
      </w:r>
      <w:r>
        <w:t xml:space="preserve">professionals are sought after not just for their academic knowledge but for their practical ability to innovate.</w:t>
      </w:r>
    </w:p>
    <w:p>
      <w:pPr>
        <w:pStyle w:val="BodyText"/>
      </w:pPr>
      <w:r>
        <w:t xml:space="preserve">This infrastructure is not merely academic; it is deeply integrated with the industrial landscape of</w:t>
      </w:r>
      <w:r>
        <w:t xml:space="preserve"> </w:t>
      </w:r>
      <w:r>
        <w:rPr>
          <w:bCs/>
          <w:b/>
        </w:rPr>
        <w:t xml:space="preserve">Germany Frankfurt</w:t>
      </w:r>
      <w:r>
        <w:t xml:space="preserve">. The city serves as a logistics and distribution hub, which extends to the supply chain management of sensitive biological materials. Consequently, biologists in this region must possess a dual competency: deep scientific understanding and an awareness of logistical and regulatory frameworks that govern the movement and storage of biological samples across borders.</w:t>
      </w:r>
    </w:p>
    <w:bookmarkEnd w:id="20"/>
    <w:bookmarkStart w:id="21" w:name="contributions-to-healthcare-and-medicine"/>
    <w:p>
      <w:pPr>
        <w:pStyle w:val="Heading2"/>
      </w:pPr>
      <w:r>
        <w:t xml:space="preserve">Contributions to Healthcare and Medicine</w:t>
      </w:r>
    </w:p>
    <w:p>
      <w:pPr>
        <w:pStyle w:val="FirstParagraph"/>
      </w:pPr>
      <w:r>
        <w:t xml:space="preserve">One of the most visible contributions of the</w:t>
      </w:r>
      <w:r>
        <w:t xml:space="preserve"> </w:t>
      </w:r>
      <w:r>
        <w:rPr>
          <w:bCs/>
          <w:b/>
        </w:rPr>
        <w:t xml:space="preserve">Biologist</w:t>
      </w:r>
      <w:r>
        <w:t xml:space="preserve"> </w:t>
      </w:r>
      <w:r>
        <w:t xml:space="preserve">in</w:t>
      </w:r>
      <w:r>
        <w:t xml:space="preserve"> </w:t>
      </w:r>
      <w:r>
        <w:rPr>
          <w:bCs/>
          <w:b/>
        </w:rPr>
        <w:t xml:space="preserve">Germany Frankfurt</w:t>
      </w:r>
      <w:r>
        <w:t xml:space="preserve"> </w:t>
      </w:r>
      <w:r>
        <w:t xml:space="preserve">is in the realm of healthcare. The region boasts a dense network of hospitals and research clinics, such as those associated with University Hospital Frankfurt. Here, biologists play a pivotal role in clinical diagnostics, oncology research, and immunotherapy development.</w:t>
      </w:r>
    </w:p>
    <w:p>
      <w:pPr>
        <w:pStyle w:val="BodyText"/>
      </w:pPr>
      <w:r>
        <w:t xml:space="preserve">In cancer research centers located within the city's science park (Science Park), biologists work on understanding the molecular mechanisms of tumor growth. They utilize advanced genomic sequencing techniques to identify mutations that can be targeted by personalized medicine. This precision approach is becoming increasingly vital in</w:t>
      </w:r>
      <w:r>
        <w:t xml:space="preserve"> </w:t>
      </w:r>
      <w:r>
        <w:rPr>
          <w:bCs/>
          <w:b/>
        </w:rPr>
        <w:t xml:space="preserve">Germany Frankfurt</w:t>
      </w:r>
      <w:r>
        <w:t xml:space="preserve">, where the aging population requires sophisticated medical solutions. The biologist’s ability to interpret complex genetic data directly translates into improved patient outcomes, making them essential members of multidisciplinary medical teams.</w:t>
      </w:r>
    </w:p>
    <w:bookmarkEnd w:id="21"/>
    <w:bookmarkStart w:id="22" w:name="X3111296b10ff29b57e6369361ef980624621530"/>
    <w:p>
      <w:pPr>
        <w:pStyle w:val="Heading2"/>
      </w:pPr>
      <w:r>
        <w:t xml:space="preserve">Environmental Sustainability and Urban Ecology</w:t>
      </w:r>
    </w:p>
    <w:p>
      <w:pPr>
        <w:pStyle w:val="FirstParagraph"/>
      </w:pPr>
      <w:r>
        <w:t xml:space="preserve">Beyond healthcare, the</w:t>
      </w:r>
      <w:r>
        <w:t xml:space="preserve"> </w:t>
      </w:r>
      <w:r>
        <w:rPr>
          <w:bCs/>
          <w:b/>
        </w:rPr>
        <w:t xml:space="preserve">Biologist</w:t>
      </w:r>
      <w:r>
        <w:t xml:space="preserve"> </w:t>
      </w:r>
      <w:r>
        <w:t xml:space="preserve">in</w:t>
      </w:r>
      <w:r>
        <w:t xml:space="preserve"> </w:t>
      </w:r>
      <w:r>
        <w:rPr>
          <w:bCs/>
          <w:b/>
        </w:rPr>
        <w:t xml:space="preserve">Germany Frankfurt</w:t>
      </w:r>
      <w:r>
        <w:t xml:space="preserve"> </w:t>
      </w:r>
      <w:r>
        <w:t xml:space="preserve">is a key actor in addressing environmental challenges. As a major metropolitan area, Frankfurt faces significant pressures related to air quality, waste management, and green space preservation. Biologists are employed by municipal agencies and private consulting firms to monitor urban biodiversity and assess the impact of human activity on local ecosystems.</w:t>
      </w:r>
    </w:p>
    <w:p>
      <w:pPr>
        <w:pStyle w:val="BodyText"/>
      </w:pPr>
      <w:r>
        <w:t xml:space="preserve">The concept of the "green city" is central to Frankfurt’s urban planning strategy. Biologists contribute by designing vertical gardens, managing urban forests along the river Main, and ensuring that development projects comply with strict environmental protection laws. They conduct soil and water quality analyses to ensure that industrial activities do not degrade the natural resources upon which both humans and wildlife depend. In this capacity, the biologist acts as a guardian of the environment within one of Germany’s most densely populated areas.</w:t>
      </w:r>
    </w:p>
    <w:bookmarkEnd w:id="22"/>
    <w:bookmarkStart w:id="23" w:name="industrial-biotechnology-and-innovation"/>
    <w:p>
      <w:pPr>
        <w:pStyle w:val="Heading2"/>
      </w:pPr>
      <w:r>
        <w:t xml:space="preserve">Industrial Biotechnology and Innovation</w:t>
      </w:r>
    </w:p>
    <w:p>
      <w:pPr>
        <w:pStyle w:val="FirstParagraph"/>
      </w:pPr>
      <w:r>
        <w:t xml:space="preserve">The economic engine of</w:t>
      </w:r>
      <w:r>
        <w:t xml:space="preserve"> </w:t>
      </w:r>
      <w:r>
        <w:rPr>
          <w:bCs/>
          <w:b/>
        </w:rPr>
        <w:t xml:space="preserve">Germany Frankfurt</w:t>
      </w:r>
      <w:r>
        <w:t xml:space="preserve"> </w:t>
      </w:r>
      <w:r>
        <w:t xml:space="preserve">is not limited to finance; it also drives significant advancements in industrial biotechnology. Companies in the region are at the forefront of developing bio-based products, from sustainable plastics to renewable energy sources derived from biomass. Here, the role of the</w:t>
      </w:r>
      <w:r>
        <w:t xml:space="preserve"> </w:t>
      </w:r>
      <w:r>
        <w:rPr>
          <w:bCs/>
          <w:b/>
        </w:rPr>
        <w:t xml:space="preserve">Biologist</w:t>
      </w:r>
      <w:r>
        <w:t xml:space="preserve"> </w:t>
      </w:r>
      <w:r>
        <w:t xml:space="preserve">shifts towards process optimization and product development.</w:t>
      </w:r>
    </w:p>
    <w:p>
      <w:pPr>
        <w:pStyle w:val="BodyText"/>
      </w:pPr>
      <w:r>
        <w:t xml:space="preserve">In laboratories and pilot plants across the city, biologists engineer microorganisms to produce specific chemicals or materials more efficiently than traditional petrochemical methods allow. This green chemistry approach reduces carbon footprints and aligns with the broader goals of sustainable development in</w:t>
      </w:r>
      <w:r>
        <w:t xml:space="preserve"> </w:t>
      </w:r>
      <w:r>
        <w:rPr>
          <w:bCs/>
          <w:b/>
        </w:rPr>
        <w:t xml:space="preserve">Germany Frankfurt</w:t>
      </w:r>
      <w:r>
        <w:t xml:space="preserve">. Furthermore, as Germany pushes towards a circular economy, biologists are instrumental in developing technologies for waste valorization—turning organic waste into valuable resources.</w:t>
      </w:r>
    </w:p>
    <w:bookmarkEnd w:id="23"/>
    <w:bookmarkStart w:id="24" w:name="X667b5083b8b167f0560e79d838a7be5d1dce2a6"/>
    <w:p>
      <w:pPr>
        <w:pStyle w:val="Heading2"/>
      </w:pPr>
      <w:r>
        <w:t xml:space="preserve">The Interdisciplinary Nature of Modern Biology</w:t>
      </w:r>
    </w:p>
    <w:p>
      <w:pPr>
        <w:pStyle w:val="FirstParagraph"/>
      </w:pPr>
      <w:r>
        <w:t xml:space="preserve">A defining characteristic of the modern biologist in</w:t>
      </w:r>
      <w:r>
        <w:t xml:space="preserve"> </w:t>
      </w:r>
      <w:r>
        <w:rPr>
          <w:bCs/>
          <w:b/>
        </w:rPr>
        <w:t xml:space="preserve">Germany Frankfurt</w:t>
      </w:r>
      <w:r>
        <w:t xml:space="preserve"> </w:t>
      </w:r>
      <w:r>
        <w:t xml:space="preserve">is their ability to collaborate across disciplines. The challenges facing contemporary society are complex and cannot be solved by biology alone. Therefore, biologists frequently work alongside data scientists, engineers, ethicists, and policy makers. In Frankfurt’s innovation hubs, it is common to see biological data being processed by artificial intelligence algorithms or discussed in the context of bioethics committees.</w:t>
      </w:r>
    </w:p>
    <w:p>
      <w:pPr>
        <w:pStyle w:val="BodyText"/>
      </w:pPr>
      <w:r>
        <w:t xml:space="preserve">This interdisciplinary approach ensures that biological research remains relevant and applicable. For instance, a biologist might collaborate with urban planners to design green infrastructure that mitigates heat islands while promoting biodiversity. Or, they might work with IT specialists to create databases for tracking infectious disease outbreaks. The</w:t>
      </w:r>
      <w:r>
        <w:t xml:space="preserve"> </w:t>
      </w:r>
      <w:r>
        <w:rPr>
          <w:bCs/>
          <w:b/>
        </w:rPr>
        <w:t xml:space="preserve">Biologist</w:t>
      </w:r>
      <w:r>
        <w:t xml:space="preserve"> </w:t>
      </w:r>
      <w:r>
        <w:t xml:space="preserve">in this context is not just a scientist behind a microscope but a connector of ideas and technologies.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Biolgist</w:t>
      </w:r>
      <w:r>
        <w:t xml:space="preserve"> </w:t>
      </w:r>
      <w:r>
        <w:t xml:space="preserve">plays an indispensable role in the fabric of society in</w:t>
      </w:r>
      <w:r>
        <w:t xml:space="preserve"> </w:t>
      </w:r>
      <w:r>
        <w:rPr>
          <w:bCs/>
          <w:b/>
        </w:rPr>
        <w:t xml:space="preserve">Germany Frankfurt</w:t>
      </w:r>
      <w:r>
        <w:t xml:space="preserve">. From advancing medical treatments for serious diseases to preserving urban ecosystems and driving industrial innovation through biotechnology, their work is diverse and impactful. The unique combination of academic excellence, industrial strength, and environmental awareness in</w:t>
      </w:r>
      <w:r>
        <w:t xml:space="preserve"> </w:t>
      </w:r>
      <w:r>
        <w:rPr>
          <w:bCs/>
          <w:b/>
        </w:rPr>
        <w:t xml:space="preserve">Germany Frankfurt</w:t>
      </w:r>
      <w:r>
        <w:t xml:space="preserve"> </w:t>
      </w:r>
      <w:r>
        <w:t xml:space="preserve">provides an ideal environment for biological sciences to flourish. As the city continues to grow and evolve, the demand for skilled biologists will only increase. They are not merely observers of nature but active participants in shaping a healthier, more sustainable, and technologically advanced future for</w:t>
      </w:r>
      <w:r>
        <w:t xml:space="preserve"> </w:t>
      </w:r>
      <w:r>
        <w:rPr>
          <w:bCs/>
          <w:b/>
        </w:rPr>
        <w:t xml:space="preserve">Germany Frankfurt</w:t>
      </w:r>
      <w:r>
        <w:t xml:space="preserve">. Their expertise ensures that scientific progress goes hand in hand with social responsibility, making them vital architects of the region’s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Germany Frankfurt</dc:title>
  <dc:creator/>
  <dc:language>en</dc:language>
  <cp:keywords/>
  <dcterms:created xsi:type="dcterms:W3CDTF">2026-07-29T13:20:52Z</dcterms:created>
  <dcterms:modified xsi:type="dcterms:W3CDTF">2026-07-29T13:20:52Z</dcterms:modified>
</cp:coreProperties>
</file>

<file path=docProps/custom.xml><?xml version="1.0" encoding="utf-8"?>
<Properties xmlns="http://schemas.openxmlformats.org/officeDocument/2006/custom-properties" xmlns:vt="http://schemas.openxmlformats.org/officeDocument/2006/docPropsVTypes"/>
</file>