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Iran</w:t>
      </w:r>
      <w:r>
        <w:t xml:space="preserve"> </w:t>
      </w:r>
      <w:r>
        <w:t xml:space="preserve">Tehran</w:t>
      </w:r>
    </w:p>
    <w:bookmarkStart w:id="25" w:name="Xf4508e25364846f40d4f638fad45d023f8961ab"/>
    <w:p>
      <w:pPr>
        <w:pStyle w:val="Heading1"/>
      </w:pPr>
      <w:r>
        <w:t xml:space="preserve">Bridging Ancient Wisdom and Modern Science: The Critical Role of the Biologist in Iran Tehran</w:t>
      </w:r>
    </w:p>
    <w:p>
      <w:pPr>
        <w:pStyle w:val="FirstParagraph"/>
      </w:pPr>
      <w:r>
        <w:t xml:space="preserve">In the bustling heart of the Middle East, where ancient history converges with rapid modernization, lies Tehran, a city that serves as both a cultural capital and an emerging scientific hub. Within this dynamic metropolis, the profession of biology has evolved from traditional academic pursuits into a cornerstone of public health, environmental sustainability, and biotechnological innovation. The biologist in Iran Tehran is no longer just a researcher confined to university laboratories; they are active agents of change, addressing complex challenges ranging from water scarcity and air pollution to healthcare accessibility and agricultural security. This essay explores the multifaceted role of the biologist within this specific geopolitical and cultural context, highlighting how scientific expertise intersects with societal needs in one of Iran’s most populous cities.</w:t>
      </w:r>
    </w:p>
    <w:bookmarkStart w:id="20" w:name="X9d673952d1928380239e7a9302131def1eb9943"/>
    <w:p>
      <w:pPr>
        <w:pStyle w:val="Heading2"/>
      </w:pPr>
      <w:r>
        <w:t xml:space="preserve">The Evolution of Biological Sciences in Tehran</w:t>
      </w:r>
    </w:p>
    <w:p>
      <w:pPr>
        <w:pStyle w:val="FirstParagraph"/>
      </w:pPr>
      <w:r>
        <w:t xml:space="preserve">Tehran has witnessed a dramatic transformation over the past few decades. As the capital, it houses the highest concentration of universities, research institutes, and hospitals in Iran. Institutions such as Shahid Beheshti University and Tarbiat Modares University have established robust biology departments that produce thousands of graduates annually. However, the role of</w:t>
      </w:r>
      <w:r>
        <w:t xml:space="preserve"> </w:t>
      </w:r>
      <w:r>
        <w:rPr>
          <w:bCs/>
          <w:b/>
        </w:rPr>
        <w:t xml:space="preserve">Biologist</w:t>
      </w:r>
      <w:r>
        <w:t xml:space="preserve"> </w:t>
      </w:r>
      <w:r>
        <w:t xml:space="preserve">extends far beyond teaching and theoretical research. In Tehran, biologists are increasingly required to apply their knowledge to real-world problems. The city’s dense population creates unique challenges for epidemiology and public health, requiring expert biological analysis to manage disease outbreaks, monitor urban ecosystems, and ensure food safety.</w:t>
      </w:r>
    </w:p>
    <w:p>
      <w:pPr>
        <w:pStyle w:val="BodyText"/>
      </w:pPr>
      <w:r>
        <w:t xml:space="preserve">Furthermore, the Iranian government has placed a significant emphasis on self-sufficiency in technology and medicine due to international sanctions. This policy has driven investment in local biotechnology sectors. Consequently, biologists in Tehran are at the forefront of developing domestic pharmaceuticals, genetically modified crops resistant to drought, and diagnostic tools for regional diseases. The biologist thus becomes a key player in national security and economic resilience, bridging the gap between basic scientific understanding and industrial application.</w:t>
      </w:r>
    </w:p>
    <w:bookmarkEnd w:id="20"/>
    <w:bookmarkStart w:id="21" w:name="X734ece57745894402c3a5dd9d0f351d9325441c"/>
    <w:p>
      <w:pPr>
        <w:pStyle w:val="Heading2"/>
      </w:pPr>
      <w:r>
        <w:t xml:space="preserve">Environmental Stewardship Amidst Urbanization</w:t>
      </w:r>
    </w:p>
    <w:p>
      <w:pPr>
        <w:pStyle w:val="FirstParagraph"/>
      </w:pPr>
      <w:r>
        <w:t xml:space="preserve">The geographical setting of Iran Tehran presents one of the most pressing challenges for biological sciences. Situated at the foot of the Alborz Mountains, Tehran suffers from severe air pollution and a critical water deficit. Biologists are essential in diagnosing these environmental crises. Environmental biologists work to monitor biodiversity in the remaining green spaces, such as the expansive Jamshidieh Park and other urban forests that serve as lungs for the city. They study how urbanization impacts local flora and fauna, providing data necessary for sustainable city planning.</w:t>
      </w:r>
    </w:p>
    <w:p>
      <w:pPr>
        <w:pStyle w:val="BodyText"/>
      </w:pPr>
      <w:r>
        <w:t xml:space="preserve">Moreover, water scarcity is a existential threat to Iran Tehran. Biologists are engaged in research regarding phytoremediation—the use of plants to clean contaminated water—and the development of drought-resistant crop varieties that can sustain agriculture in the arid climate surrounding the capital. Their work supports efforts by organizations like the Department of Environment (DOE) to restore wetlands and prevent soil degradation. By integrating ecological principles into urban management, biologists help Tehran navigate the delicate balance between development and environmental preservation.</w:t>
      </w:r>
    </w:p>
    <w:bookmarkEnd w:id="21"/>
    <w:bookmarkStart w:id="22" w:name="public-health-and-biomedical-innovation"/>
    <w:p>
      <w:pPr>
        <w:pStyle w:val="Heading2"/>
      </w:pPr>
      <w:r>
        <w:t xml:space="preserve">Public Health and Biomedical Innovation</w:t>
      </w:r>
    </w:p>
    <w:p>
      <w:pPr>
        <w:pStyle w:val="FirstParagraph"/>
      </w:pPr>
      <w:r>
        <w:t xml:space="preserve">In the realm of public health, the impact of a biologist in Iran Tehran is profound. The city faces specific health burdens, including lifestyle-related diseases and endemic conditions that require specialized biological intervention. During global health crises, such as pandemics, biologists have been instrumental in sequencing viral genomes, developing rapid diagnostic kits locally produced within Iran’s research facilities. This capability underscores the strategic importance of biological expertise in maintaining public safety.</w:t>
      </w:r>
    </w:p>
    <w:p>
      <w:pPr>
        <w:pStyle w:val="BodyText"/>
      </w:pPr>
      <w:r>
        <w:t xml:space="preserve">Hospitals and medical centers in Tehran rely heavily on clinical biologists for pathology and genetic counseling. With a growing awareness of genetic disorders prevalent in certain regions due to consanguineous marriages, biologists play a crucial role in screening programs and advising families. Additionally, the rise of regenerative medicine and stem cell research in Iranian universities positions Tehran as a regional leader. Biologists here are pioneering therapies for cancer and degenerative diseases, contributing not only to local healthcare but also enhancing Iran’s scientific reputation on the international stage.</w:t>
      </w:r>
    </w:p>
    <w:bookmarkEnd w:id="22"/>
    <w:bookmarkStart w:id="23" w:name="Xb112b3ef5281022643680d91c43616fc1083f3a"/>
    <w:p>
      <w:pPr>
        <w:pStyle w:val="Heading2"/>
      </w:pPr>
      <w:r>
        <w:t xml:space="preserve">Cultural Context and Ethical Responsibility</w:t>
      </w:r>
    </w:p>
    <w:p>
      <w:pPr>
        <w:pStyle w:val="FirstParagraph"/>
      </w:pPr>
      <w:r>
        <w:t xml:space="preserve">The practice of biology in Iran Tehran is deeply influenced by cultural and ethical frameworks. Islamic bioethics often guides research directions, particularly in areas involving human embryonic stem cells or genetic editing. Biologists must navigate these sensitivities while maintaining rigorous scientific standards. This intersection of faith and science fosters a unique approach to biological inquiry, one that emphasizes the sanctity of life and environmental stewardship as religious duties as well as scientific imperatives.</w:t>
      </w:r>
    </w:p>
    <w:p>
      <w:pPr>
        <w:pStyle w:val="BodyText"/>
      </w:pPr>
      <w:r>
        <w:t xml:space="preserve">Educating the public is another vital aspect of a biologist’s role in this society. With increasing access to information, combating misinformation regarding vaccines, GMOs, and health practices requires clear communication from scientific experts. Biologists engage with communities through media appearances, school programs, and public lectures to foster a culture of science literacy. This engagement helps build trust between the scientific community and the general populace in Iran Tehran.</w:t>
      </w:r>
    </w:p>
    <w:bookmarkEnd w:id="23"/>
    <w:bookmarkStart w:id="24" w:name="Xbea96e59bf2c3439618866aa1719411550bf9f1"/>
    <w:p>
      <w:pPr>
        <w:pStyle w:val="Heading2"/>
      </w:pPr>
      <w:r>
        <w:t xml:space="preserve">Future Prospects and Collaborative Opportunities</w:t>
      </w:r>
    </w:p>
    <w:p>
      <w:pPr>
        <w:pStyle w:val="FirstParagraph"/>
      </w:pPr>
      <w:r>
        <w:t xml:space="preserve">Looking ahead, the role of the biologist in Iran Tehran is poised for further expansion. International collaborations, despite political complexities, remain possible through academic exchanges and joint research projects focusing on shared regional challenges like desertification and infectious diseases. The younger generation of scientists in Tehran is more digitally connected than ever before, facilitating global knowledge transfer.</w:t>
      </w:r>
    </w:p>
    <w:p>
      <w:pPr>
        <w:pStyle w:val="BodyText"/>
      </w:pPr>
      <w:r>
        <w:t xml:space="preserve">In conclusion, the biologist in Iran Tehran is a vital professional who operates at the nexus of tradition and innovation. They address critical issues related to health, environment, and food security while navigating complex cultural landscapes. As Tehran continues to grow as a major urban center in the Middle East, the contributions of biologists will be indispensable in ensuring sustainable development and improving the quality of life for its residents. Their work not only serves local needs but also contributes valuable insights to the global scientific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Iran Tehran</dc:title>
  <dc:creator/>
  <dc:language>en</dc:language>
  <cp:keywords/>
  <dcterms:created xsi:type="dcterms:W3CDTF">2026-07-29T15:24:24Z</dcterms:created>
  <dcterms:modified xsi:type="dcterms:W3CDTF">2026-07-29T15:24:24Z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