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11c1dcbdf1c0a617f3ef45bd2ffa0ac25762976"/>
    <w:p>
      <w:pPr>
        <w:pStyle w:val="Heading1"/>
      </w:pPr>
      <w:r>
        <w:t xml:space="preserve">The Vital Role of a Biologist in the Unique Ecosystem of Turkey Istanbul</w:t>
      </w:r>
    </w:p>
    <w:p>
      <w:pPr>
        <w:pStyle w:val="FirstParagraph"/>
      </w:pPr>
      <w:r>
        <w:t xml:space="preserve">In the grand tapestry of modern science, few professions are as multifaceted and critical as that of a biologist. However, when we place this profession within the specific geographic, historical, and ecological context of Turkey Istanbul, the role transcends mere academic interest. It becomes a matter of civic responsibility, environmental stewardship, and sustainable development. This essay explores the essential functions of a biologist in Turkey Istanbul, examining how their expertise addresses the unique challenges posed by one of Europe's most populous and historically significant metropolises.</w:t>
      </w:r>
    </w:p>
    <w:bookmarkStart w:id="20" w:name="the-geographic-and-ecological-crossroads"/>
    <w:p>
      <w:pPr>
        <w:pStyle w:val="Heading2"/>
      </w:pPr>
      <w:r>
        <w:t xml:space="preserve">The Geographic and Ecological Crossroads</w:t>
      </w:r>
    </w:p>
    <w:p>
      <w:pPr>
        <w:pStyle w:val="FirstParagraph"/>
      </w:pPr>
      <w:r>
        <w:t xml:space="preserve">Turkey Istanbul is not merely a city; it is a bridge between continents, cultures, and ecosystems. Straddling the Bosphorus Strait, which connects the Black Sea to the Mediterranean via the Sea of Marmara, Istanbul possesses a biodiversity that is both rich and fragile. The presence of a biologist in this region is crucial because they serve as interpreters of this complex natural heritage. Unlike biologists working in isolated laboratories elsewhere, those operating in Turkey Istanbul must navigate a dynamic interface between urban sprawl and wild habitats.</w:t>
      </w:r>
    </w:p>
    <w:p>
      <w:pPr>
        <w:pStyle w:val="BodyText"/>
      </w:pPr>
      <w:r>
        <w:t xml:space="preserve">The Black Sea region, to the north of the city, and the Mediterranean climate zones nearby create distinct microclimates within and around Istanbul. A biologist here does not just study general biological principles; they conduct specialized research on endemic species that exist nowhere else on Earth. From the unique flora of the Princes' Islands to marine life in Golden Horn Bay, the biologist’s work is foundational to understanding what makes Turkey Istanbul ecologically distinct.</w:t>
      </w:r>
    </w:p>
    <w:bookmarkEnd w:id="20"/>
    <w:bookmarkStart w:id="21" w:name="Xb82698130009da233ce10f052169266f75a8159"/>
    <w:p>
      <w:pPr>
        <w:pStyle w:val="Heading2"/>
      </w:pPr>
      <w:r>
        <w:t xml:space="preserve">Urbanization and Environmental Preservation</w:t>
      </w:r>
    </w:p>
    <w:p>
      <w:pPr>
        <w:pStyle w:val="FirstParagraph"/>
      </w:pPr>
      <w:r>
        <w:t xml:space="preserve">Istanbul is one of the fastest-growing metropolitan areas in Europe. This rapid urbanization poses severe threats to local ecosystems. Soil erosion, water pollution, and habitat fragmentation are daily challenges. Herein lies the primary duty of a biologist in Turkey Istanbul: to provide the scientific data necessary for sustainable urban planning.</w:t>
      </w:r>
    </w:p>
    <w:p>
      <w:pPr>
        <w:pStyle w:val="BodyText"/>
      </w:pPr>
      <w:r>
        <w:t xml:space="preserve">When developers propose new infrastructure projects along the coastlines or in forested areas like Belgrad Forest, it is the biologist who assesses the environmental impact. They identify critical habitats for endangered species, such as the Anatolian leopard (though historically present) or various endemic amphibians and reptiles. Without their input, conservation efforts would be based on guesswork rather than empirical evidence. Furthermore, biologists contribute to green belt policies, ensuring that new developments incorporate biodiversity corridors that allow wildlife to migrate safely through the urban matrix.</w:t>
      </w:r>
    </w:p>
    <w:bookmarkEnd w:id="21"/>
    <w:bookmarkStart w:id="22" w:name="X36b385aca684089494572e08c5409fe0b43a5c9"/>
    <w:p>
      <w:pPr>
        <w:pStyle w:val="Heading2"/>
      </w:pPr>
      <w:r>
        <w:t xml:space="preserve">Marine Biology and the Bosphorus Challenge</w:t>
      </w:r>
    </w:p>
    <w:p>
      <w:pPr>
        <w:pStyle w:val="FirstParagraph"/>
      </w:pPr>
      <w:r>
        <w:t xml:space="preserve">The Bosphorus Strait is one of the most congested waterways in the world, serving as a vital shipping lane for international trade. This heavy maritime traffic brings with it significant environmental risks, including oil spills, noise pollution, and invasive species introduction via ballast water. A marine biologist specializing in the Turkey Istanbul context is tasked with monitoring these impacts closely.</w:t>
      </w:r>
    </w:p>
    <w:p>
      <w:pPr>
        <w:pStyle w:val="BodyText"/>
      </w:pPr>
      <w:r>
        <w:t xml:space="preserve">They study the health of cetaceans such as dolphins and whales that frequent these waters. These animals are bioindicators; their health reflects the overall quality of the marine environment. By analyzing pollutant levels in tissue samples or tracking migration patterns disrupted by ship noise, biologists provide actionable data to regulatory bodies. Their advocacy often leads to stricter regulations on shipping speeds, waste discharge, and noise emissions, directly protecting the marine biodiversity of Turkey Istanbul.</w:t>
      </w:r>
    </w:p>
    <w:bookmarkEnd w:id="22"/>
    <w:bookmarkStart w:id="23" w:name="public-health-and-disease-ecology"/>
    <w:p>
      <w:pPr>
        <w:pStyle w:val="Heading2"/>
      </w:pPr>
      <w:r>
        <w:t xml:space="preserve">Public Health and Disease Ecology</w:t>
      </w:r>
    </w:p>
    <w:p>
      <w:pPr>
        <w:pStyle w:val="FirstParagraph"/>
      </w:pPr>
      <w:r>
        <w:t xml:space="preserve">Beyond pure ecology, biologists in Turkey Istanbul play a pivotal role in public health. High population density creates ideal conditions for the spread of infectious diseases. Biological research helps track zoonotic diseases—those that jump from animals to humans—which is particularly relevant given the city's interaction with both urban wildlife (such as bats and rodents) and migratory birds.</w:t>
      </w:r>
    </w:p>
    <w:p>
      <w:pPr>
        <w:pStyle w:val="BodyText"/>
      </w:pPr>
      <w:r>
        <w:t xml:space="preserve">Avian influenza, for instance, is a recurring concern due to Istanbul’s location on major migration routes. Biologists monitor bird populations for viral strains, providing early warning systems that protect human health. Additionally, in the context of post-pandemic recovery, understanding the biological vectors of diseases remains critical. The collaboration between biologists and epidemiologists ensures that Turkey Istanbul is prepared for future biological threats.</w:t>
      </w:r>
    </w:p>
    <w:bookmarkEnd w:id="23"/>
    <w:bookmarkStart w:id="24" w:name="educational-and-cultural-impact"/>
    <w:p>
      <w:pPr>
        <w:pStyle w:val="Heading2"/>
      </w:pPr>
      <w:r>
        <w:t xml:space="preserve">Educational and Cultural Impact</w:t>
      </w:r>
    </w:p>
    <w:p>
      <w:pPr>
        <w:pStyle w:val="FirstParagraph"/>
      </w:pPr>
      <w:r>
        <w:t xml:space="preserve">The role of a biologist extends beyond research and policy; it includes education. In Turkey Istanbul, there is a growing awareness among the younger generation about environmental issues. Biologists act as educators, bridging the gap between complex scientific concepts and public understanding. Through workshops in schools, lectures at universities like Bogazici or Sabanci University, and community outreach programs in parks such as Yildiz Park or Emirgan Park, they foster a culture of conservation.</w:t>
      </w:r>
    </w:p>
    <w:p>
      <w:pPr>
        <w:pStyle w:val="BodyText"/>
      </w:pPr>
      <w:r>
        <w:t xml:space="preserve">This educational role is vital for changing behavioral patterns. When citizens understand the biological significance of protecting wetlands or reducing plastic waste that harms marine life, they are more likely to engage in sustainable practices. The biologist thus becomes an agent of cultural change, embedding environmental consciousness into the social fabric of Turkey Istanbul.</w:t>
      </w:r>
    </w:p>
    <w:bookmarkEnd w:id="24"/>
    <w:bookmarkStart w:id="25" w:name="conclusion"/>
    <w:p>
      <w:pPr>
        <w:pStyle w:val="Heading2"/>
      </w:pPr>
      <w:r>
        <w:t xml:space="preserve">Conclusion</w:t>
      </w:r>
    </w:p>
    <w:p>
      <w:pPr>
        <w:pStyle w:val="FirstParagraph"/>
      </w:pPr>
      <w:r>
        <w:t xml:space="preserve">In conclusion, the profession of a biologist in Turkey Istanbul is indispensable. It is a role that demands versatility, combining skills in field research, data analysis, policy advocacy, and public education. The unique position of this city as a ecological crossroads means that every decision made by biologists has far-reaching consequences for both nature and humanity.</w:t>
      </w:r>
    </w:p>
    <w:p>
      <w:pPr>
        <w:pStyle w:val="BodyText"/>
      </w:pPr>
      <w:r>
        <w:t xml:space="preserve">As Turkey Istanbul continues to evolve as a global hub for business and tourism, the need for robust biological oversight will only increase. Biologists ensure that economic growth does not come at the expense of natural heritage. They are the guardians of biodiversity in one of the world’s most vibrant cities. Their work ensures that future generations can inherit not just a bustling metropolis, but a livable environment rich in life and history.</w:t>
      </w:r>
    </w:p>
    <w:p>
      <w:pPr>
        <w:pStyle w:val="BodyText"/>
      </w:pPr>
      <w:r>
        <w:t xml:space="preserve">Therefore, supporting and empowering biologists working in Turkey Istanbul is not merely an academic or scientific preference; it is a strategic necessity for sustainable urban development. By recognizing their contributions, we affirm our commitment to preserving the delicate balance between human progress and natural preservation in this extraordinary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the Context of Turkey Istanbul</dc:title>
  <dc:creator/>
  <dc:language>en</dc:language>
  <cp:keywords/>
  <dcterms:created xsi:type="dcterms:W3CDTF">2026-07-29T04:32:07Z</dcterms:created>
  <dcterms:modified xsi:type="dcterms:W3CDTF">2026-07-29T04:32:07Z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