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cd947a3d98433f672802aa18415d91ab99d239a"/>
    <w:p>
      <w:pPr>
        <w:pStyle w:val="Heading1"/>
      </w:pPr>
      <w:r>
        <w:t xml:space="preserve">The Strategic Intersection of Medicine and Technology:</w:t>
      </w:r>
      <w:r>
        <w:br/>
      </w:r>
      <w:r>
        <w:t xml:space="preserve">An Essay on the Biomedical Engineer in Belgium Brussels</w:t>
      </w:r>
    </w:p>
    <w:p>
      <w:pPr>
        <w:pStyle w:val="FirstParagraph"/>
      </w:pPr>
      <w:r>
        <w:t xml:space="preserve">In the rapidly evolving landscape of modern healthcare, the convergence of biology, medicine, and engineering has created a critical profession that stands at the forefront of medical innovation. This profession is that of the</w:t>
      </w:r>
      <w:r>
        <w:t xml:space="preserve"> </w:t>
      </w:r>
      <w:r>
        <w:rPr>
          <w:bCs/>
          <w:b/>
        </w:rPr>
        <w:t xml:space="preserve">Biomedical Engineer</w:t>
      </w:r>
      <w:r>
        <w:t xml:space="preserve">. Nowhere is this intersection more vibrant or strategically significant than in</w:t>
      </w:r>
      <w:r>
        <w:t xml:space="preserve"> </w:t>
      </w:r>
      <w:r>
        <w:rPr>
          <w:bCs/>
          <w:b/>
        </w:rPr>
        <w:t xml:space="preserve">Belgium Brussels</w:t>
      </w:r>
      <w:r>
        <w:t xml:space="preserve">, a city that serves not only as the de facto capital of Europe but also as a global hub for pharmaceutical research, regulatory bodies, and international health organizations. This essay explores the multifaceted role of the</w:t>
      </w:r>
      <w:r>
        <w:t xml:space="preserve"> </w:t>
      </w:r>
      <w:r>
        <w:rPr>
          <w:bCs/>
          <w:b/>
        </w:rPr>
        <w:t xml:space="preserve">Biomedical Engineer</w:t>
      </w:r>
      <w:r>
        <w:t xml:space="preserve">, highlighting why their contributions are indispensable within the unique ecosystem of healthcare delivery and technological advancement in</w:t>
      </w:r>
      <w:r>
        <w:t xml:space="preserve"> </w:t>
      </w:r>
      <w:r>
        <w:rPr>
          <w:bCs/>
          <w:b/>
        </w:rPr>
        <w:t xml:space="preserve">Belgium Brussels</w:t>
      </w:r>
      <w:r>
        <w:t xml:space="preserve">.</w:t>
      </w:r>
    </w:p>
    <w:bookmarkStart w:id="20" w:name="X39bb33707b95aefaa487b35c28d19ae22b9fdfd"/>
    <w:p>
      <w:pPr>
        <w:pStyle w:val="Heading2"/>
      </w:pPr>
      <w:r>
        <w:t xml:space="preserve">The Definition and Scope of Biomedical Engineering</w:t>
      </w:r>
    </w:p>
    <w:p>
      <w:pPr>
        <w:pStyle w:val="FirstParagraph"/>
      </w:pPr>
      <w:r>
        <w:t xml:space="preserve">To understand the impact of this profession, one must first define its scope. A</w:t>
      </w:r>
      <w:r>
        <w:t xml:space="preserve"> </w:t>
      </w:r>
      <w:r>
        <w:rPr>
          <w:bCs/>
          <w:b/>
        </w:rPr>
        <w:t xml:space="preserve">Biomedical Engineer</w:t>
      </w:r>
      <w:r>
        <w:t xml:space="preserve">, often referred to as a BME, is an expert who applies engineering principles and design concepts to medicine and biology to healthcare purposes, such as diagnosing or treating patients in clinical settings. The discipline bridges the gap between traditional engineering fields—such as mechanical, electrical, chemical, and software engineering—and medical science. In</w:t>
      </w:r>
      <w:r>
        <w:t xml:space="preserve"> </w:t>
      </w:r>
      <w:r>
        <w:rPr>
          <w:bCs/>
          <w:b/>
        </w:rPr>
        <w:t xml:space="preserve">Belgium Brussels</w:t>
      </w:r>
      <w:r>
        <w:t xml:space="preserve">, where healthcare systems are complex due to their multi-lingual and multi-cultural nature within a highly regulated European framework, the BME plays a pivotal role in ensuring that technological solutions are not only innovative but also culturally adaptable and regulatory compliant.</w:t>
      </w:r>
    </w:p>
    <w:p>
      <w:pPr>
        <w:pStyle w:val="BodyText"/>
      </w:pPr>
      <w:r>
        <w:t xml:space="preserve">The work of a</w:t>
      </w:r>
      <w:r>
        <w:t xml:space="preserve"> </w:t>
      </w:r>
      <w:r>
        <w:rPr>
          <w:bCs/>
          <w:b/>
        </w:rPr>
        <w:t xml:space="preserve">Biomedical Engineer</w:t>
      </w:r>
      <w:r>
        <w:t xml:space="preserve"> </w:t>
      </w:r>
      <w:r>
        <w:t xml:space="preserve">spans various domains. It includes the development of artificial organs, such as pacemakers and prosthetic limbs; the creation of advanced imaging technologies like MRI and CT scanners; the design of therapeutic devices for drug delivery systems; and even the implementation of complex software solutions for hospital information systems. Each of these areas requires a deep understanding of both physiological processes and engineering constraints, a dual competency that is increasingly in demand.</w:t>
      </w:r>
    </w:p>
    <w:bookmarkEnd w:id="20"/>
    <w:bookmarkStart w:id="21" w:name="the-unique-context-of-belgium-brussels"/>
    <w:p>
      <w:pPr>
        <w:pStyle w:val="Heading2"/>
      </w:pPr>
      <w:r>
        <w:t xml:space="preserve">The Unique Context of Belgium Brussels</w:t>
      </w:r>
    </w:p>
    <w:p>
      <w:pPr>
        <w:pStyle w:val="FirstParagraph"/>
      </w:pPr>
      <w:r>
        <w:rPr>
          <w:bCs/>
          <w:b/>
        </w:rPr>
        <w:t xml:space="preserve">Belgium Brussels</w:t>
      </w:r>
      <w:r>
        <w:t xml:space="preserve">Biomedical Engineer working in this region, this means engaging with diverse teams that bring varied perspectives to problem-solving.</w:t>
      </w:r>
    </w:p>
    <w:p>
      <w:pPr>
        <w:pStyle w:val="BodyText"/>
      </w:pPr>
      <w:r>
        <w:t xml:space="preserve">Furthermore,</w:t>
      </w:r>
      <w:r>
        <w:t xml:space="preserve"> </w:t>
      </w:r>
      <w:r>
        <w:rPr>
          <w:bCs/>
          <w:b/>
        </w:rPr>
        <w:t xml:space="preserve">Belgium Brussels</w:t>
      </w:r>
      <w:r>
        <w:t xml:space="preserve">Biomedical Engineers in</w:t>
      </w:r>
      <w:r>
        <w:t xml:space="preserve"> </w:t>
      </w:r>
      <w:r>
        <w:rPr>
          <w:bCs/>
          <w:b/>
        </w:rPr>
        <w:t xml:space="preserve">Belgium Brussels</w:t>
      </w:r>
      <w:r>
        <w:t xml:space="preserve"> </w:t>
      </w:r>
      <w:r>
        <w:t xml:space="preserve">must be adept at navigating complex regulatory landscapes, ensuring that their innovations comply with the Medical Devices Regulation (MDR) and other EU directives.</w:t>
      </w:r>
    </w:p>
    <w:bookmarkEnd w:id="21"/>
    <w:bookmarkStart w:id="22" w:name="economic-and-industrial-impact"/>
    <w:p>
      <w:pPr>
        <w:pStyle w:val="Heading2"/>
      </w:pPr>
      <w:r>
        <w:t xml:space="preserve">Economic and Industrial Impact</w:t>
      </w:r>
    </w:p>
    <w:p>
      <w:pPr>
        <w:pStyle w:val="FirstParagraph"/>
      </w:pPr>
      <w:r>
        <w:t xml:space="preserve">The economic contribution of</w:t>
      </w:r>
      <w:r>
        <w:t xml:space="preserve"> </w:t>
      </w:r>
      <w:r>
        <w:rPr>
          <w:bCs/>
          <w:b/>
        </w:rPr>
        <w:t xml:space="preserve">Biomedical Engineers</w:t>
      </w:r>
      <w:r>
        <w:t xml:space="preserve"> </w:t>
      </w:r>
      <w:r>
        <w:t xml:space="preserve">in</w:t>
      </w:r>
      <w:r>
        <w:t xml:space="preserve"> </w:t>
      </w:r>
      <w:r>
        <w:rPr>
          <w:bCs/>
          <w:b/>
        </w:rPr>
        <w:t xml:space="preserve">Belgium Brussels</w:t>
      </w:r>
      <w:r>
        <w:t xml:space="preserve">Belgium Brussels. Here,</w:t>
      </w:r>
      <w:r>
        <w:t xml:space="preserve"> </w:t>
      </w:r>
      <w:r>
        <w:rPr>
          <w:bCs/>
          <w:b/>
        </w:rPr>
        <w:t xml:space="preserve">Biomedical Engineers</w:t>
      </w:r>
      <w:r>
        <w:t xml:space="preserve"> </w:t>
      </w:r>
      <w:r>
        <w:t xml:space="preserve">collaborate with data scientists and clinicians to optimize supply chains for medical supplies, develop personalized medicine approaches based on genetic data, and create smart hospital infrastructures.</w:t>
      </w:r>
    </w:p>
    <w:p>
      <w:pPr>
        <w:pStyle w:val="BodyText"/>
      </w:pPr>
      <w:r>
        <w:t xml:space="preserve">The rise of "HealthTech" startups in the region further amplifies this impact. Supported by innovation hubs in</w:t>
      </w:r>
      <w:r>
        <w:t xml:space="preserve"> </w:t>
      </w:r>
      <w:r>
        <w:rPr>
          <w:bCs/>
          <w:b/>
        </w:rPr>
        <w:t xml:space="preserve">Belgium Brussels</w:t>
      </w:r>
      <w:r>
        <w:t xml:space="preserve">, young engineers are launching ventures focused on telemedicine, wearable health monitors, and AI-driven diagnostic tools. These startups rely heavily on the technical expertise of</w:t>
      </w:r>
      <w:r>
        <w:t xml:space="preserve"> </w:t>
      </w:r>
      <w:r>
        <w:rPr>
          <w:bCs/>
          <w:b/>
        </w:rPr>
        <w:t xml:space="preserve">Biomedical Engineers</w:t>
      </w:r>
      <w:r>
        <w:t xml:space="preserve"> </w:t>
      </w:r>
      <w:r>
        <w:t xml:space="preserve">to validate their prototypes and prepare them for market entry. Thus, the profession is not merely a support role but a driver of economic growth and job creation within the regional economy.</w:t>
      </w:r>
    </w:p>
    <w:bookmarkEnd w:id="22"/>
    <w:bookmarkStart w:id="23" w:name="X046bc3c4435210e3651609056e37655516a2743"/>
    <w:p>
      <w:pPr>
        <w:pStyle w:val="Heading2"/>
      </w:pPr>
      <w:r>
        <w:t xml:space="preserve">Ethical Considerations and Patient-Centric Design</w:t>
      </w:r>
    </w:p>
    <w:p>
      <w:pPr>
        <w:pStyle w:val="FirstParagraph"/>
      </w:pPr>
      <w:r>
        <w:t xml:space="preserve">A critical aspect of being a</w:t>
      </w:r>
      <w:r>
        <w:t xml:space="preserve"> </w:t>
      </w:r>
      <w:r>
        <w:rPr>
          <w:bCs/>
          <w:b/>
        </w:rPr>
        <w:t xml:space="preserve">Biomedical Engineer</w:t>
      </w:r>
      <w:r>
        <w:t xml:space="preserve">, particularly in the diverse societal fabric of</w:t>
      </w:r>
      <w:r>
        <w:t xml:space="preserve"> </w:t>
      </w:r>
      <w:r>
        <w:rPr>
          <w:bCs/>
          <w:b/>
        </w:rPr>
        <w:t xml:space="preserve">Belgium Brussels</w:t>
      </w:r>
      <w:r>
        <w:t xml:space="preserve">, involves navigating ethical dilemmas. As technology becomes more integrated into patient care, questions arise regarding data privacy, algorithmic bias in AI diagnostics, and equitable access to high-cost medical devices. Engineers must prioritize patient-centric design, ensuring that technologies are accessible to individuals regardless of socioeconomic status or linguistic background.</w:t>
      </w:r>
    </w:p>
    <w:p>
      <w:pPr>
        <w:pStyle w:val="BodyText"/>
      </w:pPr>
      <w:r>
        <w:t xml:space="preserve">In</w:t>
      </w:r>
      <w:r>
        <w:t xml:space="preserve"> </w:t>
      </w:r>
      <w:r>
        <w:rPr>
          <w:bCs/>
          <w:b/>
        </w:rPr>
        <w:t xml:space="preserve">Belgium Brussels</w:t>
      </w:r>
      <w:r>
        <w:t xml:space="preserve">, where the population is highly multicultural,</w:t>
      </w:r>
      <w:r>
        <w:t xml:space="preserve"> </w:t>
      </w:r>
      <w:r>
        <w:rPr>
          <w:bCs/>
          <w:b/>
        </w:rPr>
        <w:t xml:space="preserve">Biomedical Engineers</w:t>
      </w:r>
      <w:r>
        <w:t xml:space="preserve"> </w:t>
      </w:r>
      <w:r>
        <w:t xml:space="preserve">must consider usability across different literacy levels and languages. This might involve designing interfaces for medical devices that are intuitive for non-native speakers or ensuring that digital health platforms are compliant with GDPR (General Data Protection Regulation) standards, which are strictly enforced in the European Union. The ethical responsibility of a</w:t>
      </w:r>
      <w:r>
        <w:t xml:space="preserve"> </w:t>
      </w:r>
      <w:r>
        <w:rPr>
          <w:bCs/>
          <w:b/>
        </w:rPr>
        <w:t xml:space="preserve">Biomedical Engineer</w:t>
      </w:r>
      <w:r>
        <w:t xml:space="preserve"> </w:t>
      </w:r>
      <w:r>
        <w:t xml:space="preserve">is thus not just technical but deeply social.</w:t>
      </w:r>
    </w:p>
    <w:bookmarkEnd w:id="23"/>
    <w:bookmarkStart w:id="24" w:name="the-future-outlook"/>
    <w:p>
      <w:pPr>
        <w:pStyle w:val="Heading2"/>
      </w:pPr>
      <w:r>
        <w:t xml:space="preserve">The Future Outlook</w:t>
      </w:r>
    </w:p>
    <w:p>
      <w:pPr>
        <w:pStyle w:val="FirstParagraph"/>
      </w:pPr>
      <w:r>
        <w:t xml:space="preserve">Looking ahead, the demand for qualified</w:t>
      </w:r>
      <w:r>
        <w:t xml:space="preserve"> </w:t>
      </w:r>
      <w:r>
        <w:rPr>
          <w:bCs/>
          <w:b/>
        </w:rPr>
        <w:t xml:space="preserve">Biomedical Engineers</w:t>
      </w:r>
      <w:r>
        <w:t xml:space="preserve">Belgium Brussels</w:t>
      </w:r>
    </w:p>
    <w:p>
      <w:pPr>
        <w:pStyle w:val="BodyText"/>
      </w:pPr>
      <w:r>
        <w:t xml:space="preserve">Educational institutions in</w:t>
      </w:r>
      <w:r>
        <w:t xml:space="preserve"> </w:t>
      </w:r>
      <w:r>
        <w:rPr>
          <w:bCs/>
          <w:b/>
        </w:rPr>
        <w:t xml:space="preserve">Belgium Brussels</w:t>
      </w:r>
      <w:r>
        <w:t xml:space="preserve">Biomedical Engineers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Biomedical Engineer</w:t>
      </w:r>
      <w:r>
        <w:t xml:space="preserve">Belgium BrusselsBelgium BrusselsBiomedical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Belgium Brussels</dc:title>
  <dc:creator/>
  <dc:language>en</dc:language>
  <cp:keywords/>
  <dcterms:created xsi:type="dcterms:W3CDTF">2026-07-29T08:48:30Z</dcterms:created>
  <dcterms:modified xsi:type="dcterms:W3CDTF">2026-07-29T08:48:30Z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