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Biomedical</w:t>
      </w:r>
      <w:r>
        <w:t xml:space="preserve"> </w:t>
      </w:r>
      <w:r>
        <w:t xml:space="preserve">Engineer</w:t>
      </w:r>
      <w:r>
        <w:t xml:space="preserve"> </w:t>
      </w:r>
      <w:r>
        <w:t xml:space="preserve">in</w:t>
      </w:r>
      <w:r>
        <w:t xml:space="preserve"> </w:t>
      </w:r>
      <w:r>
        <w:t xml:space="preserve">Germany,</w:t>
      </w:r>
      <w:r>
        <w:t xml:space="preserve"> </w:t>
      </w:r>
      <w:r>
        <w:t xml:space="preserve">Frankfurt</w:t>
      </w:r>
    </w:p>
    <w:bookmarkStart w:id="26" w:name="Xfffd9e64cb6257da39a7fa53c97e4c8e883f5f6"/>
    <w:p>
      <w:pPr>
        <w:pStyle w:val="Heading1"/>
      </w:pPr>
      <w:r>
        <w:t xml:space="preserve">Bridging Medicine and Technology: The Biomedical Engineer in Germany, Frankfurt</w:t>
      </w:r>
    </w:p>
    <w:p>
      <w:pPr>
        <w:pStyle w:val="FirstParagraph"/>
      </w:pPr>
      <w:r>
        <w:t xml:space="preserve">The intersection of healthcare and technology represents one of the most dynamic fields in modern science. At the forefront of this interdisciplinary convergence stands the Biomedical Engineer, a professional dedicated to improving patient outcomes through technological innovation. This essay explores the critical role, responsibilities, and significance of a Biomedical Engineer within the specific context of Germany, with a focused examination on its economic and medical hub: Frankfurt.</w:t>
      </w:r>
    </w:p>
    <w:bookmarkStart w:id="20" w:name="the-core-definition-and-role"/>
    <w:p>
      <w:pPr>
        <w:pStyle w:val="Heading2"/>
      </w:pPr>
      <w:r>
        <w:t xml:space="preserve">The Core Definition and Role</w:t>
      </w:r>
    </w:p>
    <w:p>
      <w:pPr>
        <w:pStyle w:val="FirstParagraph"/>
      </w:pPr>
      <w:r>
        <w:t xml:space="preserve">To understand the impact of this profession in Frankfurt, one must first define what a</w:t>
      </w:r>
      <w:r>
        <w:t xml:space="preserve"> </w:t>
      </w:r>
      <w:r>
        <w:rPr>
          <w:bCs/>
          <w:b/>
        </w:rPr>
        <w:t xml:space="preserve">Biomedical Engineer</w:t>
      </w:r>
      <w:r>
        <w:t xml:space="preserve"> </w:t>
      </w:r>
      <w:r>
        <w:t xml:space="preserve">entails. This professional is not merely an engineer who works in a hospital, nor simply a medical doctor who understands technology. A Biomedical Engineer applies principles of engineering, biology, and medicine to design and develop clinical devices such as artificial organs (both internal and external), prosthetics, instrumentation, medical information systems, health management and care delivery systems. The primary goal is to solve complex healthcare problems through the application of technology.</w:t>
      </w:r>
    </w:p>
    <w:p>
      <w:pPr>
        <w:pStyle w:val="BodyText"/>
      </w:pPr>
      <w:r>
        <w:t xml:space="preserve">In Germany’s rigorous academic and industrial landscape, the training for a</w:t>
      </w:r>
      <w:r>
        <w:t xml:space="preserve"> </w:t>
      </w:r>
      <w:r>
        <w:rPr>
          <w:bCs/>
          <w:b/>
        </w:rPr>
        <w:t xml:space="preserve">Biomedical Engineer</w:t>
      </w:r>
      <w:r>
        <w:t xml:space="preserve"> </w:t>
      </w:r>
      <w:r>
        <w:t xml:space="preserve">is extensive. It typically requires a robust foundation in mathematics, physics, chemistry, biology, and computer science. This multidisciplinary expertise allows them to bridge the gap between theoretical engineering concepts and practical medical applications.</w:t>
      </w:r>
    </w:p>
    <w:bookmarkEnd w:id="20"/>
    <w:bookmarkStart w:id="21" w:name="Xd29d671b98c5e19b8443e49968d94f913859782"/>
    <w:p>
      <w:pPr>
        <w:pStyle w:val="Heading2"/>
      </w:pPr>
      <w:r>
        <w:t xml:space="preserve">The Frankfurt Context: A Hub of Innovation</w:t>
      </w:r>
    </w:p>
    <w:p>
      <w:pPr>
        <w:pStyle w:val="FirstParagraph"/>
      </w:pPr>
      <w:r>
        <w:t xml:space="preserve">Frankfurt am Main is often recognized globally as Germany’s financial capital, home to the European Central Bank and numerous international banks. However, beneath its skyscrapers lies a sophisticated infrastructure for medical innovation. The city serves as a central node in Europe's healthcare network. For a</w:t>
      </w:r>
      <w:r>
        <w:t xml:space="preserve"> </w:t>
      </w:r>
      <w:r>
        <w:rPr>
          <w:bCs/>
          <w:b/>
        </w:rPr>
        <w:t xml:space="preserve">Biomedical Engineer</w:t>
      </w:r>
      <w:r>
        <w:t xml:space="preserve"> </w:t>
      </w:r>
      <w:r>
        <w:t xml:space="preserve">operating in</w:t>
      </w:r>
      <w:r>
        <w:t xml:space="preserve"> </w:t>
      </w:r>
      <w:r>
        <w:rPr>
          <w:bCs/>
          <w:b/>
        </w:rPr>
        <w:t xml:space="preserve">Germany Frankfurt</w:t>
      </w:r>
      <w:r>
        <w:t xml:space="preserve">, the environment offers unparalleled access to cutting-edge research facilities, major university hospitals like the Goethe University Hospital, and proximity to life sciences clusters.</w:t>
      </w:r>
    </w:p>
    <w:p>
      <w:pPr>
        <w:pStyle w:val="BodyText"/>
      </w:pPr>
      <w:r>
        <w:t xml:space="preserve">The economic strength of Frankfurt translates into significant investment in healthcare technology. Hospitals here are equipped with some of the most advanced MRI machines, robotic surgery systems, and diagnostic tools in Europe. The demand for professionals who can maintain, optimize, and innovate these technologies is high. A</w:t>
      </w:r>
      <w:r>
        <w:t xml:space="preserve"> </w:t>
      </w:r>
      <w:r>
        <w:rPr>
          <w:bCs/>
          <w:b/>
        </w:rPr>
        <w:t xml:space="preserve">Biomedical Engineer</w:t>
      </w:r>
      <w:r>
        <w:t xml:space="preserve"> </w:t>
      </w:r>
      <w:r>
        <w:t xml:space="preserve">in this region must navigate a highly regulated environment while pushing the boundaries of what is technologically possible.</w:t>
      </w:r>
    </w:p>
    <w:bookmarkEnd w:id="21"/>
    <w:bookmarkStart w:id="22" w:name="economic-and-industrial-significance"/>
    <w:p>
      <w:pPr>
        <w:pStyle w:val="Heading2"/>
      </w:pPr>
      <w:r>
        <w:t xml:space="preserve">Economic and Industrial Significance</w:t>
      </w:r>
    </w:p>
    <w:p>
      <w:pPr>
        <w:pStyle w:val="FirstParagraph"/>
      </w:pPr>
      <w:r>
        <w:t xml:space="preserve">The healthcare industry in Germany contributes significantly to the national GDP, and Frankfurt acts as a gateway for international medical technology companies. Many global giants in medical devices have their European headquarters or major R&amp;D centers in this region. For a</w:t>
      </w:r>
      <w:r>
        <w:t xml:space="preserve"> </w:t>
      </w:r>
      <w:r>
        <w:rPr>
          <w:bCs/>
          <w:b/>
        </w:rPr>
        <w:t xml:space="preserve">Biomedical Engineer</w:t>
      </w:r>
      <w:r>
        <w:t xml:space="preserve">, this presents diverse career opportunities not just within hospitals, but also in the private sector.</w:t>
      </w:r>
    </w:p>
    <w:p>
      <w:pPr>
        <w:pStyle w:val="BodyText"/>
      </w:pPr>
      <w:r>
        <w:t xml:space="preserve">In Frankfurt, these engineers often work on projects involving telemedicine, digital health integration, and advanced imaging technologies. The city’s connectivity to the rest of Europe allows for collaborative projects that span borders. For instance, a team developing new cardiac stents might include engineers from Frankfurt working alongside researchers in Paris or London. This global perspective is crucial for staying ahead in the fast-paced world of medical innovation.</w:t>
      </w:r>
    </w:p>
    <w:bookmarkEnd w:id="22"/>
    <w:bookmarkStart w:id="23" w:name="challenges-and-regulatory-landscape"/>
    <w:p>
      <w:pPr>
        <w:pStyle w:val="Heading2"/>
      </w:pPr>
      <w:r>
        <w:t xml:space="preserve">Challenges and Regulatory Landscape</w:t>
      </w:r>
    </w:p>
    <w:p>
      <w:pPr>
        <w:pStyle w:val="FirstParagraph"/>
      </w:pPr>
      <w:r>
        <w:t xml:space="preserve">Working as a</w:t>
      </w:r>
      <w:r>
        <w:t xml:space="preserve"> </w:t>
      </w:r>
      <w:r>
        <w:rPr>
          <w:bCs/>
          <w:b/>
        </w:rPr>
        <w:t xml:space="preserve">Biomedical Engineer</w:t>
      </w:r>
      <w:r>
        <w:t xml:space="preserve"> </w:t>
      </w:r>
      <w:r>
        <w:rPr>
          <w:iCs/>
          <w:i/>
        </w:rPr>
        <w:t xml:space="preserve">In Germany, particularly in a major metropolitan area like Frankfurt, involves navigating strict regulatory frameworks. Germany has some of the highest safety and quality standards for medical devices in the world. Engineers must ensure that every device they design or maintain complies with European Union regulations (such as MDR – Medical Device Regulation) and German federal laws.</w:t>
      </w:r>
    </w:p>
    <w:p>
      <w:pPr>
        <w:pStyle w:val="BodyText"/>
      </w:pPr>
      <w:r>
        <w:t xml:space="preserve">This requires meticulous documentation, rigorous testing, and continuous monitoring. The responsibility is immense because a failure in biomedical equipment can directly impact patient survival. Therefore, the role of a</w:t>
      </w:r>
      <w:r>
        <w:t xml:space="preserve"> </w:t>
      </w:r>
      <w:r>
        <w:rPr>
          <w:bCs/>
          <w:b/>
        </w:rPr>
        <w:t xml:space="preserve">Biomedical Engineer</w:t>
      </w:r>
      <w:r>
        <w:t xml:space="preserve"> </w:t>
      </w:r>
      <w:r>
        <w:t xml:space="preserve">in Frankfurt is not only technical but also ethical and legal. They must balance innovation with safety, ensuring that new technologies are both effective and compliant.</w:t>
      </w:r>
    </w:p>
    <w:bookmarkEnd w:id="23"/>
    <w:bookmarkStart w:id="24" w:name="Xfc3400f8571840bc9507f061066740033d57331"/>
    <w:p>
      <w:pPr>
        <w:pStyle w:val="Heading2"/>
      </w:pPr>
      <w:r>
        <w:t xml:space="preserve">The Future of Biomedical Engineering in Frankfurt</w:t>
      </w:r>
    </w:p>
    <w:p>
      <w:pPr>
        <w:pStyle w:val="FirstParagraph"/>
      </w:pPr>
      <w:r>
        <w:t xml:space="preserve">The future looks promising for biomedical engineering in Germany. With an aging population, there is a growing need for innovative solutions to chronic diseases and long-term care. In Frankfurt, this demographic shift drives demand for smart home healthcare systems, wearable health monitors, and AI-driven diagnostic tools.</w:t>
      </w:r>
    </w:p>
    <w:p>
      <w:pPr>
        <w:pStyle w:val="BodyText"/>
      </w:pPr>
      <w:r>
        <w:t xml:space="preserve">Furthermore, the push towards digitalization in German hospitals means that</w:t>
      </w:r>
      <w:r>
        <w:t xml:space="preserve"> </w:t>
      </w:r>
      <w:r>
        <w:rPr>
          <w:bCs/>
          <w:b/>
        </w:rPr>
        <w:t xml:space="preserve">Biomedical Engineers</w:t>
      </w:r>
      <w:r>
        <w:t xml:space="preserve"> </w:t>
      </w:r>
      <w:r>
        <w:t xml:space="preserve">will play a pivotal role in integrating electronic health records with physical medical devices. This integration requires not only hardware expertise but also strong software skills and knowledge of cybersecurity, given the sensitive nature of patient data.</w:t>
      </w:r>
    </w:p>
    <w:bookmarkEnd w:id="24"/>
    <w:bookmarkStart w:id="25" w:name="conclusion"/>
    <w:p>
      <w:pPr>
        <w:pStyle w:val="Heading2"/>
      </w:pPr>
      <w:r>
        <w:t xml:space="preserve">Conclusion</w:t>
      </w:r>
    </w:p>
    <w:p>
      <w:pPr>
        <w:pStyle w:val="FirstParagraph"/>
      </w:pPr>
      <w:r>
        <w:t xml:space="preserve">In conclusion, the profession of a Biomedical Engineer is vital to the advancement of modern healthcare. In Germany, this role is characterized by high standards of education, ethical responsibility, and technical excellence. Frankfurt serves as an ideal environment for these professionals due to its robust healthcare infrastructure, strong economic base, and commitment to innovation.</w:t>
      </w:r>
    </w:p>
    <w:p>
      <w:pPr>
        <w:pStyle w:val="BodyText"/>
      </w:pPr>
      <w:r>
        <w:t xml:space="preserve">As technology continues to evolve rapidly—the rise of artificial intelligence in diagnostics being the most recent example—the need for skilled Biomedical Engineers will only grow. For those who choose this path in</w:t>
      </w:r>
      <w:r>
        <w:t xml:space="preserve"> </w:t>
      </w:r>
      <w:r>
        <w:rPr>
          <w:bCs/>
          <w:b/>
        </w:rPr>
        <w:t xml:space="preserve">Germany Frankfurt</w:t>
      </w:r>
      <w:r>
        <w:t xml:space="preserve">, the opportunity to make a tangible difference in patient lives while contributing to Germany’s reputation as a leader in medical technology is both professionally rewarding and socially impactful. The synergy between medical needs and engineering solutions defines the essence of this profession, ensuring that healthcare remains accessible, effective, and innovative for all.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Biomedical Engineer in Germany, Frankfurt</dc:title>
  <dc:creator/>
  <dc:language>en</dc:language>
  <cp:keywords/>
  <dcterms:created xsi:type="dcterms:W3CDTF">2026-07-29T11:36:37Z</dcterms:created>
  <dcterms:modified xsi:type="dcterms:W3CDTF">2026-07-29T11:36:37Z</dcterms:modified>
</cp:coreProperties>
</file>

<file path=docProps/custom.xml><?xml version="1.0" encoding="utf-8"?>
<Properties xmlns="http://schemas.openxmlformats.org/officeDocument/2006/custom-properties" xmlns:vt="http://schemas.openxmlformats.org/officeDocument/2006/docPropsVTypes"/>
</file>