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6" w:name="X79adcc43b77df13dd4c4c1cdba4d37ec8f60d42"/>
    <w:p>
      <w:pPr>
        <w:pStyle w:val="Heading1"/>
      </w:pPr>
      <w:r>
        <w:t xml:space="preserve">The Pivotal Role of the Biomedical Engineer in Germany Munich</w:t>
      </w:r>
    </w:p>
    <w:p>
      <w:pPr>
        <w:pStyle w:val="FirstParagraph"/>
      </w:pPr>
      <w:r>
        <w:t xml:space="preserve">In the rapidly evolving landscape of modern medicine, few professions bridge the critical gap between technological innovation and human health as effectively as that of the</w:t>
      </w:r>
      <w:r>
        <w:t xml:space="preserve"> </w:t>
      </w:r>
      <w:r>
        <w:rPr>
          <w:bCs/>
          <w:b/>
        </w:rPr>
        <w:t xml:space="preserve">Biomedical Engineer</w:t>
      </w:r>
      <w:r>
        <w:t xml:space="preserve">. Nowhere is this intersection more vibrant, complex, and impactful than in</w:t>
      </w:r>
      <w:r>
        <w:t xml:space="preserve"> </w:t>
      </w:r>
      <w:r>
        <w:rPr>
          <w:bCs/>
          <w:b/>
        </w:rPr>
        <w:t xml:space="preserve">Germany Munich</w:t>
      </w:r>
      <w:r>
        <w:t xml:space="preserve">, a city renowned for its historical commitment to engineering excellence and its emerging status as a premier hub for life sciences in Europe. This essay explores the multifaceted role of the Biomedical Engineer within this specific geographic and industrial context, examining the educational pathways, industry demands, regulatory environments, and societal impacts that define this profession in</w:t>
      </w:r>
      <w:r>
        <w:t xml:space="preserve"> </w:t>
      </w:r>
      <w:r>
        <w:rPr>
          <w:bCs/>
          <w:b/>
        </w:rPr>
        <w:t xml:space="preserve">Germany Munich</w:t>
      </w:r>
      <w:r>
        <w:t xml:space="preserve">.</w:t>
      </w:r>
    </w:p>
    <w:bookmarkStart w:id="20" w:name="X7fd11833903f4eba780a8c661915936512c90d8"/>
    <w:p>
      <w:pPr>
        <w:pStyle w:val="Heading2"/>
      </w:pPr>
      <w:r>
        <w:t xml:space="preserve">The Convergence of Tradition and Innovation</w:t>
      </w:r>
    </w:p>
    <w:p>
      <w:pPr>
        <w:pStyle w:val="FirstParagraph"/>
      </w:pPr>
      <w:r>
        <w:t xml:space="preserve">Munich has long been recognized as a bastion of German engineering prowess. Home to global giants such as Siemens Healthineers, the city serves as a primary R&amp;D center for medical imaging, laboratory diagnostics, and digital health solutions. For the</w:t>
      </w:r>
      <w:r>
        <w:t xml:space="preserve"> </w:t>
      </w:r>
      <w:r>
        <w:rPr>
          <w:bCs/>
          <w:b/>
        </w:rPr>
        <w:t xml:space="preserve">Biomedical Engineer</w:t>
      </w:r>
      <w:r>
        <w:t xml:space="preserve">, Munich represents not just a workplace, but an ecosystem where theoretical physics meets clinical application. The engineer here is tasked with solving complex problems that require a dual proficiency: deep understanding of biological systems and mastery of advanced technological tools.</w:t>
      </w:r>
    </w:p>
    <w:p>
      <w:pPr>
        <w:pStyle w:val="BodyText"/>
      </w:pPr>
      <w:r>
        <w:t xml:space="preserve">In</w:t>
      </w:r>
      <w:r>
        <w:t xml:space="preserve"> </w:t>
      </w:r>
      <w:r>
        <w:rPr>
          <w:bCs/>
          <w:b/>
        </w:rPr>
        <w:t xml:space="preserve">Germany Munich</w:t>
      </w:r>
      <w:r>
        <w:t xml:space="preserve">, the demand for Biomedical Engineers is driven by the need to integrate sophisticated technologies such as artificial intelligence, robotics, and nanotechnology into patient care. Unlike general mechanical engineers, a Biomedical Engineer working in this region must understand human anatomy, physiology, and pathology to design devices that are not only mechanically sound but biocompatible and clinically effective. This specialization is crucial in Munich’s high-stakes environment where precision is paramount.</w:t>
      </w:r>
    </w:p>
    <w:bookmarkEnd w:id="20"/>
    <w:bookmarkStart w:id="21" w:name="Xff192666c193b52a10747c17461ab166bcedf40"/>
    <w:p>
      <w:pPr>
        <w:pStyle w:val="Heading2"/>
      </w:pPr>
      <w:r>
        <w:t xml:space="preserve">Educational Foundations and Professional Development</w:t>
      </w:r>
    </w:p>
    <w:p>
      <w:pPr>
        <w:pStyle w:val="FirstParagraph"/>
      </w:pPr>
      <w:r>
        <w:t xml:space="preserve">The pathway to becoming a Biomedical Engineer in</w:t>
      </w:r>
      <w:r>
        <w:t xml:space="preserve"> </w:t>
      </w:r>
      <w:r>
        <w:rPr>
          <w:bCs/>
          <w:b/>
        </w:rPr>
        <w:t xml:space="preserve">Germany Munich</w:t>
      </w:r>
      <w:r>
        <w:t xml:space="preserve"> </w:t>
      </w:r>
      <w:r>
        <w:t xml:space="preserve">is rigorous and highly structured. Students typically pursue degrees through prestigious institutions such as the Technical University of Munich (TUM) or LMU Munich. These universities offer specialized programs that blend engineering principles with medical sciences, ensuring that graduates are well-versed in both disciplines.</w:t>
      </w:r>
    </w:p>
    <w:p>
      <w:pPr>
        <w:pStyle w:val="BodyText"/>
      </w:pPr>
      <w:r>
        <w:t xml:space="preserve">In</w:t>
      </w:r>
      <w:r>
        <w:t xml:space="preserve"> </w:t>
      </w:r>
      <w:r>
        <w:rPr>
          <w:bCs/>
          <w:b/>
        </w:rPr>
        <w:t xml:space="preserve">Germany Munich</w:t>
      </w:r>
      <w:r>
        <w:t xml:space="preserve">, the curriculum often includes advanced modules in biomaterials, biomechanics, medical imaging physics, and bioinformatics. Furthermore, due to the strong industry-academia partnership prevalent in the region, students frequently engage in internships or thesis projects with local healthcare providers and tech companies. This practical exposure is vital for a</w:t>
      </w:r>
      <w:r>
        <w:t xml:space="preserve"> </w:t>
      </w:r>
      <w:r>
        <w:rPr>
          <w:bCs/>
          <w:b/>
        </w:rPr>
        <w:t xml:space="preserve">Biomedical Engineer</w:t>
      </w:r>
      <w:r>
        <w:t xml:space="preserve"> </w:t>
      </w:r>
      <w:r>
        <w:t xml:space="preserve">aspiring to work in a market that values hands-on experience alongside theoretical knowledge.</w:t>
      </w:r>
    </w:p>
    <w:bookmarkEnd w:id="21"/>
    <w:bookmarkStart w:id="22" w:name="navigating-the-regulatory-landscape"/>
    <w:p>
      <w:pPr>
        <w:pStyle w:val="Heading2"/>
      </w:pPr>
      <w:r>
        <w:t xml:space="preserve">Navigating the Regulatory Landscape</w:t>
      </w:r>
    </w:p>
    <w:p>
      <w:pPr>
        <w:pStyle w:val="FirstParagraph"/>
      </w:pPr>
      <w:r>
        <w:t xml:space="preserve">One of the most challenging yet essential aspects of being a</w:t>
      </w:r>
      <w:r>
        <w:t xml:space="preserve"> </w:t>
      </w:r>
      <w:r>
        <w:rPr>
          <w:bCs/>
          <w:b/>
        </w:rPr>
        <w:t xml:space="preserve">Biomedical Engineer</w:t>
      </w:r>
      <w:r>
        <w:t xml:space="preserve"> </w:t>
      </w:r>
      <w:r>
        <w:t xml:space="preserve">in</w:t>
      </w:r>
    </w:p>
    <w:p>
      <w:pPr>
        <w:pStyle w:val="BodyText"/>
      </w:pPr>
      <w:r>
        <w:t xml:space="preserve">Germany Munich involves navigating stringent regulatory frameworks. Germany, as part of the European Union, adheres to strict regulations regarding medical devices, including the Medical Device Regulation (MDR). For engineers designing diagnostic equipment or surgical robots, compliance with these standards is not optional; it is a fundamental requirement for market entry.</w:t>
      </w:r>
    </w:p>
    <w:p>
      <w:pPr>
        <w:pStyle w:val="BodyText"/>
      </w:pPr>
      <w:r>
        <w:t xml:space="preserve">In</w:t>
      </w:r>
      <w:r>
        <w:t xml:space="preserve"> </w:t>
      </w:r>
      <w:r>
        <w:rPr>
          <w:bCs/>
          <w:b/>
        </w:rPr>
        <w:t xml:space="preserve">Germany Munich</w:t>
      </w:r>
      <w:r>
        <w:t xml:space="preserve">, Biomedical Engineers play a critical role in ensuring that products meet safety and efficacy standards before they reach clinical settings. This involves extensive documentation, risk management analysis, and quality assurance processes. The engineer must possess not only technical skills but also a thorough understanding of legal and ethical considerations in healthcare technology. This regulatory burden adds a layer of complexity to the role, requiring continuous education and adaptation to evolving policies.</w:t>
      </w:r>
    </w:p>
    <w:bookmarkEnd w:id="22"/>
    <w:bookmarkStart w:id="23" w:name="Xe341583d31cc40d5849945efcdffda99dbd26b6"/>
    <w:p>
      <w:pPr>
        <w:pStyle w:val="Heading2"/>
      </w:pPr>
      <w:r>
        <w:t xml:space="preserve">Collaboration within the Healthcare Ecosystem</w:t>
      </w:r>
    </w:p>
    <w:p>
      <w:pPr>
        <w:pStyle w:val="FirstParagraph"/>
      </w:pPr>
      <w:r>
        <w:t xml:space="preserve">The work of a</w:t>
      </w:r>
      <w:r>
        <w:t xml:space="preserve"> </w:t>
      </w:r>
      <w:r>
        <w:rPr>
          <w:bCs/>
          <w:b/>
        </w:rPr>
        <w:t xml:space="preserve">Biomedical Engineer</w:t>
      </w:r>
      <w:r>
        <w:t xml:space="preserve"> </w:t>
      </w:r>
      <w:r>
        <w:t xml:space="preserve">in</w:t>
      </w:r>
    </w:p>
    <w:p>
      <w:pPr>
        <w:pStyle w:val="BodyText"/>
      </w:pPr>
      <w:r>
        <w:t xml:space="preserve">Germany Munich is inherently collaborative. These professionals do not work in isolation; they serve as liaisons between clinicians, researchers, software developers, and regulatory bodies. In hospitals such as Klinikum rechts der Isar or the Helmholtz Zentrum München, Biomedical Engineers are embedded within multidisciplinary teams.</w:t>
      </w:r>
    </w:p>
    <w:p>
      <w:pPr>
        <w:pStyle w:val="BodyText"/>
      </w:pPr>
      <w:r>
        <w:t xml:space="preserve">This collaboration is essential for translating research into practice. For instance, when developing a new MRI contrast agent or a minimally invasive surgical tool, the engineer must communicate complex technical constraints to surgeons while simultaneously understanding their clinical needs. In</w:t>
      </w:r>
    </w:p>
    <w:p>
      <w:pPr>
        <w:pStyle w:val="BodyText"/>
      </w:pPr>
      <w:r>
        <w:t xml:space="preserve">Germany Munich, where healthcare facilities are at the forefront of innovation, this interdisciplinary approach ensures that technological advancements directly contribute to improved patient outcomes.</w:t>
      </w:r>
    </w:p>
    <w:bookmarkEnd w:id="23"/>
    <w:bookmarkStart w:id="24" w:name="future-prospects-and-societal-impact"/>
    <w:p>
      <w:pPr>
        <w:pStyle w:val="Heading2"/>
      </w:pPr>
      <w:r>
        <w:t xml:space="preserve">Future Prospects and Societal Impact</w:t>
      </w:r>
    </w:p>
    <w:p>
      <w:pPr>
        <w:pStyle w:val="FirstParagraph"/>
      </w:pPr>
      <w:r>
        <w:t xml:space="preserve">Looking ahead, the role of the Biomedical Engineer in</w:t>
      </w:r>
      <w:r>
        <w:t xml:space="preserve"> </w:t>
      </w:r>
      <w:r>
        <w:rPr>
          <w:bCs/>
          <w:b/>
        </w:rPr>
        <w:t xml:space="preserve">Germany Munich</w:t>
      </w:r>
      <w:r>
        <w:t xml:space="preserve"> </w:t>
      </w:r>
      <w:r>
        <w:t xml:space="preserve">is poised to expand significantly. With an aging population and increasing prevalence of chronic diseases, there is a growing need for efficient, personalized healthcare solutions. Technologies such as telemedicine, wearable health monitors, and AI-driven diagnostic tools are becoming mainstream.</w:t>
      </w:r>
    </w:p>
    <w:p>
      <w:pPr>
        <w:pStyle w:val="BodyText"/>
      </w:pPr>
      <w:r>
        <w:t xml:space="preserve">In this future-oriented landscape, the</w:t>
      </w:r>
      <w:r>
        <w:t xml:space="preserve"> </w:t>
      </w:r>
      <w:r>
        <w:rPr>
          <w:bCs/>
          <w:b/>
        </w:rPr>
        <w:t xml:space="preserve">Biomedical Engineer</w:t>
      </w:r>
      <w:r>
        <w:t xml:space="preserve"> </w:t>
      </w:r>
      <w:r>
        <w:t xml:space="preserve">in</w:t>
      </w:r>
    </w:p>
    <w:p>
      <w:pPr>
        <w:pStyle w:val="BodyText"/>
      </w:pPr>
      <w:r>
        <w:t xml:space="preserve">Germany Munich will be at the forefront of developing these technologies. They will contribute to making healthcare more accessible, affordable, and precise. Moreover, as sustainability becomes a key priority in German industry, Biomedical Engineers will also be tasked with designing eco-friendly medical devices and sustainable manufacturing processes.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Biomedical Engineer</w:t>
      </w:r>
      <w:r>
        <w:t xml:space="preserve"> </w:t>
      </w:r>
      <w:r>
        <w:t xml:space="preserve">occupies a unique and indispensable position within the healthcare technology sector in</w:t>
      </w:r>
    </w:p>
    <w:p>
      <w:pPr>
        <w:pStyle w:val="BodyText"/>
      </w:pPr>
      <w:r>
        <w:t xml:space="preserve">Germany Munich. This profession demands a rare combination of scientific curiosity, technical expertise, and regulatory acumen. By leveraging the strong educational foundation provided by local universities and collaborating with leading industry players, Biomedical Engineers in Munich are driving innovation that improves global health standards.</w:t>
      </w:r>
    </w:p>
    <w:p>
      <w:pPr>
        <w:pStyle w:val="BodyText"/>
      </w:pPr>
      <w:r>
        <w:t xml:space="preserve">As technology continues to evolve at an unprecedented pace, the contributions of these professionals will remain vital. They are not merely technicians; they are architects of health, designing the tools that heal, diagnose, and enhance human life. In</w:t>
      </w:r>
    </w:p>
    <w:p>
      <w:pPr>
        <w:pStyle w:val="BodyText"/>
      </w:pPr>
      <w:r>
        <w:t xml:space="preserve">Germany Munich, a city that champions engineering excellence and medical innovation, the Biomedical Engineer stands as a symbol of progress and hope for the future of healthcare.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Biomedical Engineer in Germany Munich</dc:title>
  <dc:creator/>
  <dc:language>en</dc:language>
  <cp:keywords/>
  <dcterms:created xsi:type="dcterms:W3CDTF">2026-07-29T09:08:06Z</dcterms:created>
  <dcterms:modified xsi:type="dcterms:W3CDTF">2026-07-29T09:08:06Z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