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5" w:name="X08b644623077f18570fc8f5c0f69d665f8cdc24"/>
    <w:p>
      <w:pPr>
        <w:pStyle w:val="Heading1"/>
      </w:pPr>
      <w:r>
        <w:t xml:space="preserve">The Intersection of Tradition and Innovation: The Biomedical Engineer in Japan, Kyoto</w:t>
      </w:r>
    </w:p>
    <w:p>
      <w:pPr>
        <w:pStyle w:val="FirstParagraph"/>
      </w:pPr>
      <w:r>
        <w:t xml:space="preserve">In the heart of Japan, where ancient temples stand as silent witnesses to centuries of history, a new form of evolution is taking place. This evolution is not measured in dynasties or wars, but in microchips and biological tissues. At the center of this transformation is the Biomedical Engineer. While one might expect high-tech innovation to flourish exclusively in bustling industrial centers like Tokyo or Osaka, the city of Kyoto has emerged as a surprising and vital hub for biomedical research and engineering. This essay explores the critical role of the Biomedical Engineer within this unique cultural and geographical context, examining how traditional Japanese values merge with cutting-edge technology to shape healthcare solutions in Japan, specifically within Kyoto.</w:t>
      </w:r>
    </w:p>
    <w:bookmarkStart w:id="20" w:name="the-unique-landscape-of-kyoto"/>
    <w:p>
      <w:pPr>
        <w:pStyle w:val="Heading2"/>
      </w:pPr>
      <w:r>
        <w:t xml:space="preserve">The Unique Landscape of Kyoto</w:t>
      </w:r>
    </w:p>
    <w:p>
      <w:pPr>
        <w:pStyle w:val="FirstParagraph"/>
      </w:pPr>
      <w:r>
        <w:t xml:space="preserve">Kyoto is often perceived by outsiders as a city frozen in time, renowned for its geisha districts, wooden machiya houses, and spiritual serenity. However, beneath this traditional exterior lies a robust academic and industrial infrastructure. Home to prestigious institutions such as Kyoto University and Kyoto Prefectural University of Medicine, the city serves as an intellectual powerhouse for Japan. For the Biomedical Engineer working in Japan’s capital of culture, this environment offers a distinct advantage: access to world-class research facilities coupled with a community that deeply respects precision, patience, and long-term thinking.</w:t>
      </w:r>
    </w:p>
    <w:p>
      <w:pPr>
        <w:pStyle w:val="BodyText"/>
      </w:pPr>
      <w:r>
        <w:t xml:space="preserve">The demographic reality of Japan plays a significant role in defining the work of the Biomedical Engineer. As one of the most rapidly aging societies on Earth, Japan faces immense pressure on its healthcare system. In Kyoto, as elsewhere in the nation, this demographic shift necessitates innovative solutions that are not only technologically advanced but also sustainable and cost-effective. The Biomedical Engineer is tasked with creating devices and systems that can manage chronic conditions remotely, enhance mobility for the elderly through robotics, and improve diagnostic accuracy through artificial intelligence.</w:t>
      </w:r>
    </w:p>
    <w:bookmarkEnd w:id="20"/>
    <w:bookmarkStart w:id="21" w:name="the-role-of-the-biomedical-engineer"/>
    <w:p>
      <w:pPr>
        <w:pStyle w:val="Heading2"/>
      </w:pPr>
      <w:r>
        <w:t xml:space="preserve">The Role of the Biomedical Engineer</w:t>
      </w:r>
    </w:p>
    <w:p>
      <w:pPr>
        <w:pStyle w:val="FirstParagraph"/>
      </w:pPr>
      <w:r>
        <w:t xml:space="preserve">The profession of a Biomedical Engineer is inherently interdisciplinary. It requires a synthesis of biological sciences and engineering principles. In Japan, this definition expands to include a strong emphasis on ethics, aesthetics, and user-centric design. A Biomedical Engineer in Kyoto does not merely build machines; they craft tools that integrate seamlessly into the lives of patients who value dignity and comfort.</w:t>
      </w:r>
    </w:p>
    <w:p>
      <w:pPr>
        <w:pStyle w:val="BodyText"/>
      </w:pPr>
      <w:r>
        <w:t xml:space="preserve">One of the primary areas of focus for Biomedical Engineers in Japan is medical robotics. Given Japan’s leadership in this field, engineers work on exoskeletons to assist with rehabilitation, surgical robots that offer unprecedented precision, and care-bots designed to support nursing staff. In Kyoto specifically, there has been a growing synergy between the city’s long-standing craftsmanship traditions and modern engineering. For instance, the attention to detail found in traditional Japanese sword-making or pottery is mirrored in the meticulous fabrication of medical implants and micro-sensors developed by local engineers.</w:t>
      </w:r>
    </w:p>
    <w:bookmarkEnd w:id="21"/>
    <w:bookmarkStart w:id="22" w:name="bridging-technology-and-culture"/>
    <w:p>
      <w:pPr>
        <w:pStyle w:val="Heading2"/>
      </w:pPr>
      <w:r>
        <w:t xml:space="preserve">Bridging Technology and Culture</w:t>
      </w:r>
    </w:p>
    <w:p>
      <w:pPr>
        <w:pStyle w:val="FirstParagraph"/>
      </w:pPr>
      <w:r>
        <w:t xml:space="preserve">A defining characteristic of the Biomedical Engineer’s role in Kyoto is their ability to navigate the intersection of technology and Japanese cultural norms. In Western contexts, medical technology is often viewed purely through the lens of efficiency. However, in Japan, there is a profound emphasis on harmony (*wa*) and minimizing burden on others. Consequently, biomedical devices developed or utilized in Kyoto must be intuitive, non-intrusive, and respectful of the user’s privacy.</w:t>
      </w:r>
    </w:p>
    <w:p>
      <w:pPr>
        <w:pStyle w:val="BodyText"/>
      </w:pPr>
      <w:r>
        <w:t xml:space="preserve">This cultural nuance influences research directions significantly. For example, wearable health monitors are designed to be aesthetically pleasing and discreet, resembling traditional jewelry or accessories rather than clinical equipment. Furthermore, the concept of *monozukuri* (the art of making things) is deeply embedded in the engineering ethos. This philosophy drives Biomedical Engineers in Kyoto to pursue excellence not just for functionality, but for the inherent beauty and reliability of their creations. It is a holistic approach that respects both the patient and the process.</w:t>
      </w:r>
    </w:p>
    <w:bookmarkEnd w:id="22"/>
    <w:bookmarkStart w:id="23" w:name="Xc55e9b9dea89dbebcb6c579a5dd830d289930d1"/>
    <w:p>
      <w:pPr>
        <w:pStyle w:val="Heading2"/>
      </w:pPr>
      <w:r>
        <w:t xml:space="preserve">Ethical Considerations and Future Directions</w:t>
      </w:r>
    </w:p>
    <w:p>
      <w:pPr>
        <w:pStyle w:val="FirstParagraph"/>
      </w:pPr>
      <w:r>
        <w:t xml:space="preserve">The work of a Biomedical Engineer in Japan also entails navigating complex ethical landscapes. Issues surrounding data privacy, genetic engineering, and end-of-life care are particularly sensitive in Japanese society. Engineers must collaborate closely with ethicists, doctors, and policymakers to ensure that technological advancements align with societal values. In Kyoto’s academic circles, these discussions are vibrant and frequent.</w:t>
      </w:r>
    </w:p>
    <w:p>
      <w:pPr>
        <w:pStyle w:val="BodyText"/>
      </w:pPr>
      <w:r>
        <w:t xml:space="preserve">Looking toward the future, the Biomedical Engineer in Japan will likely play an even more pivotal role in addressing global health challenges. The lessons learned from managing Japan’s aging population are being exported worldwide. Technologies developed by engineers in Kyoto for remote patient monitoring or elderly care robots have applications far beyond national borders. Moreover, as sustainability becomes a global priority, there is a growing push within the biomedical sector to create eco-friendly medical devices and reduce the carbon footprint of healthcare infrastructure.</w:t>
      </w:r>
    </w:p>
    <w:bookmarkEnd w:id="23"/>
    <w:bookmarkStart w:id="24" w:name="conclusion"/>
    <w:p>
      <w:pPr>
        <w:pStyle w:val="Heading2"/>
      </w:pPr>
      <w:r>
        <w:t xml:space="preserve">Conclusion</w:t>
      </w:r>
    </w:p>
    <w:p>
      <w:pPr>
        <w:pStyle w:val="FirstParagraph"/>
      </w:pPr>
      <w:r>
        <w:t xml:space="preserve">In conclusion, the Biomedical Engineer in Japan, particularly within the historic and innovative context of Kyoto, represents a fusion of heritage and hyper-modernity. They are not just technicians but cultural interpreters who design solutions that respect tradition while pushing the boundaries of science. By addressing the specific needs of an aging society through ethical innovation and meticulous craftsmanship, these engineers contribute significantly to both local well-being and global medical advancement. As Japan continues to lead in demographic challenges, the work done by Biomedical Engineers in Kyoto serves as a beacon for how technology can harmoniously serve humanity.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Japan, Kyoto</dc:title>
  <dc:creator/>
  <dc:language>en</dc:language>
  <cp:keywords/>
  <dcterms:created xsi:type="dcterms:W3CDTF">2026-07-29T13:21:00Z</dcterms:created>
  <dcterms:modified xsi:type="dcterms:W3CDTF">2026-07-29T13:21:00Z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