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83fee7c9d61c91a80702f6871f5565223f985ea"/>
    <w:p>
      <w:pPr>
        <w:pStyle w:val="Heading1"/>
      </w:pPr>
      <w:r>
        <w:t xml:space="preserve">The Pivotal Role of the Biomedical Engineer in New Zealand Auckland</w:t>
      </w:r>
    </w:p>
    <w:p>
      <w:pPr>
        <w:pStyle w:val="FirstParagraph"/>
      </w:pPr>
      <w:r>
        <w:rPr>
          <w:bCs/>
          <w:b/>
        </w:rPr>
        <w:t xml:space="preserve">Essay Topic:</w:t>
      </w:r>
      <w:r>
        <w:t xml:space="preserve">The intersection of innovation, healthcare, and geographic specificity in modern engineering.</w:t>
      </w:r>
    </w:p>
    <w:p>
      <w:pPr>
        <w:pStyle w:val="BodyText"/>
      </w:pPr>
      <w:r>
        <w:t xml:space="preserve">In the rapidly evolving landscape of modern healthcare, few professions embody the convergence of technological innovation and compassionate care as effectively as biomedical engineering. This discipline serves as the critical bridge between biological sciences and mechanical, electrical, software, or chemical engineering principles. In New Zealand Auckland, a city characterized by its dynamic economic growth and progressive healthcare infrastructure, the role of the Biomedical Engineer is not merely supportive but foundational to the delivery of high-quality medical services. This essay explores how Biomedical Engineers contribute to public health in New Zealand Auckland, addressing unique geographical challenges, driving technological adoption, and ensuring patient safety within one of New Zealand’s most vibrant metropolitan centers.</w:t>
      </w:r>
    </w:p>
    <w:bookmarkStart w:id="20" w:name="X4dafeee6d4a51fa267bfddf40c864ea4442fd32"/>
    <w:p>
      <w:pPr>
        <w:pStyle w:val="Heading2"/>
      </w:pPr>
      <w:r>
        <w:t xml:space="preserve">The Context of Healthcare in New Zealand Auckland</w:t>
      </w:r>
    </w:p>
    <w:p>
      <w:pPr>
        <w:pStyle w:val="FirstParagraph"/>
      </w:pPr>
      <w:r>
        <w:t xml:space="preserve">To understand the significance of the Biomedical Engineer in this region, one must first appreciate the specific context of healthcare delivery in New Zealand. The public health system is primarily funded through taxation and delivered via District Health Boards (now transitioning to Te Whatu Ora - Health New Zealand). Auckland, being the largest city in New Zealand with a diverse and growing population, faces distinct pressures on its health infrastructure. Hospitals such as Auckland City Hospital, Middlemore Hospital, and Starship Children’s Hospital operate at near-capacity daily.</w:t>
      </w:r>
    </w:p>
    <w:p>
      <w:pPr>
        <w:pStyle w:val="BodyText"/>
      </w:pPr>
      <w:r>
        <w:t xml:space="preserve">In this high-stakes environment, technology is the backbone of diagnosis and treatment. From magnetic resonance imaging (MRI) machines to complex life-support systems in intensive care units, medical devices are indispensable. However, technology without maintenance and optimization is useless. This is where the Biomedical Engineer becomes an essential stakeholder in New Zealand Auckland’s healthcare ecosystem.</w:t>
      </w:r>
    </w:p>
    <w:bookmarkEnd w:id="20"/>
    <w:bookmarkStart w:id="21" w:name="X0f0426ea1ca5a834ae15e7642968014bc5eb775"/>
    <w:p>
      <w:pPr>
        <w:pStyle w:val="Heading2"/>
      </w:pPr>
      <w:r>
        <w:t xml:space="preserve">Technical Maintenance and Clinical Safety</w:t>
      </w:r>
    </w:p>
    <w:p>
      <w:pPr>
        <w:pStyle w:val="FirstParagraph"/>
      </w:pPr>
      <w:r>
        <w:t xml:space="preserve">The primary responsibility of a Biomedical Engineer in any hospital setting is ensuring that medical equipment functions safely and accurately. In New Zealand Auckland, where patient volumes are high, the downtime of critical equipment can have severe consequences. Biomedical engineers perform routine preventive maintenance, calibration, and repairs on a vast array of devices, including infusion pumps, ventilators, defibrillators, and diagnostic imaging systems.</w:t>
      </w:r>
    </w:p>
    <w:p>
      <w:pPr>
        <w:pStyle w:val="BodyText"/>
      </w:pPr>
      <w:r>
        <w:t xml:space="preserve">For instance., consider the case of a cardiac catheterization laboratory in Auckland. The precision required for interventional cardiology procedures depends entirely on the flawless operation of angiography machines and hemodynamic monitors. A Biomedical Engineer ensures that these devices meet strict regulatory standards set by Medsafe, New Zealand’s medical devices regulator. By proactively identifying potential failures before they occur, these engineers prevent adverse events, thereby directly contributing to patient safety and improved clinical outcomes across the region.</w:t>
      </w:r>
    </w:p>
    <w:bookmarkEnd w:id="21"/>
    <w:bookmarkStart w:id="22" w:name="bridging-the-geographical-divide"/>
    <w:p>
      <w:pPr>
        <w:pStyle w:val="Heading2"/>
      </w:pPr>
      <w:r>
        <w:t xml:space="preserve">Bridging the Geographical Divide</w:t>
      </w:r>
    </w:p>
    <w:p>
      <w:pPr>
        <w:pStyle w:val="FirstParagraph"/>
      </w:pPr>
      <w:r>
        <w:t xml:space="preserve">New Zealand is a geographically dispersed nation, with many rural communities located hours away from major urban centers. Auckland serves as a central hub for medical referrals from surrounding regions such as Waikato and Northland. Biomedical Engineers play a crucial role in facilitating this centralized model of care.</w:t>
      </w:r>
    </w:p>
    <w:p>
      <w:pPr>
        <w:pStyle w:val="BodyText"/>
      </w:pPr>
      <w:r>
        <w:t xml:space="preserve">They are responsible for the logistics and technical setup of mobile health units and telemedicine infrastructure that connect rural patients with specialists in Auckland. Furthermore, engineers work on remote monitoring technologies that allow clinicians to track patient vitals from afar, reducing the need for unnecessary travel. In this sense, the Biomedical Engineer is not just fixing machines; they are enabling equity in healthcare access across New Zealand. By ensuring that advanced technology reaches peripheral clinics or functions correctly when connected to Auckland’s central databases, these engineers help democratize access to high-quality care.</w:t>
      </w:r>
    </w:p>
    <w:bookmarkEnd w:id="22"/>
    <w:bookmarkStart w:id="23" w:name="X5ba9691361de685bef8a960439dda411a9efea0"/>
    <w:p>
      <w:pPr>
        <w:pStyle w:val="Heading2"/>
      </w:pPr>
      <w:r>
        <w:t xml:space="preserve">Innovation and Local Research Collaboration</w:t>
      </w:r>
    </w:p>
    <w:p>
      <w:pPr>
        <w:pStyle w:val="FirstParagraph"/>
      </w:pPr>
      <w:r>
        <w:t xml:space="preserve">New Zealand Auckland is home to world-class universities, including the University of Auckland and AUT (Auckland University of Technology), which are leaders in biomedical research. There is a thriving ecosystem of collaboration between academia, industry, and healthcare providers. Biomedical Engineers often act as the translators between theoretical research and practical clinical application.</w:t>
      </w:r>
    </w:p>
    <w:p>
      <w:pPr>
        <w:pStyle w:val="BodyText"/>
      </w:pPr>
      <w:r>
        <w:t xml:space="preserve">Local startups in Auckland are increasingly developing novel medical devices tailored to specific health challenges prevalent in the region or globally. These engineers work closely with clinicians to prototype, test, and refine devices such as wearable health monitors for elderly care or portable diagnostic tools for infectious disease management. The vibrant tech scene in Auckland provides a fertile ground for innovation, where Biomedical Engineers help navigate the complex regulatory pathways required to bring new ideas from the laboratory to the bedside.</w:t>
      </w:r>
    </w:p>
    <w:bookmarkEnd w:id="23"/>
    <w:bookmarkStart w:id="24" w:name="sustainability-and-resource-management"/>
    <w:p>
      <w:pPr>
        <w:pStyle w:val="Heading2"/>
      </w:pPr>
      <w:r>
        <w:t xml:space="preserve">Sustainability and Resource Management</w:t>
      </w:r>
    </w:p>
    <w:p>
      <w:pPr>
        <w:pStyle w:val="FirstParagraph"/>
      </w:pPr>
      <w:r>
        <w:t xml:space="preserve">In recent years, there has been a growing emphasis on sustainability within New Zealand’s public sector. Hospitals are under pressure to reduce their carbon footprint and manage waste efficiently. Biomedical Engineers are at the forefront of this initiative by managing the lifecycle of medical equipment.</w:t>
      </w:r>
    </w:p>
    <w:p>
      <w:pPr>
        <w:pStyle w:val="BodyText"/>
      </w:pPr>
      <w:r>
        <w:t xml:space="preserve">This involves not only repairing devices to extend their usable life but also responsibly disposing of hazardous components and recycling electronic waste in compliance with environmental regulations. In New Zealand Auckland, where environmental stewardship is a core cultural value, Biomedical Engineers contribute to green healthcare practices by optimizing energy consumption in large imaging suites and minimizing the use of single-use plastics through innovative device design.</w:t>
      </w:r>
    </w:p>
    <w:bookmarkEnd w:id="24"/>
    <w:bookmarkStart w:id="25" w:name="conclusion"/>
    <w:p>
      <w:pPr>
        <w:pStyle w:val="Heading2"/>
      </w:pPr>
      <w:r>
        <w:t xml:space="preserve">Conclusion</w:t>
      </w:r>
    </w:p>
    <w:p>
      <w:pPr>
        <w:pStyle w:val="FirstParagraph"/>
      </w:pPr>
      <w:r>
        <w:t xml:space="preserve">In conclusion, the Biomedical Engineer is an indispensable asset to New Zealand Auckland’s healthcare system. Their role extends far beyond technical maintenance; they are guardians of patient safety, facilitators of equitable access, drivers of local innovation, and stewards of environmental sustainability. As Auckland continues to grow and evolve as a global city with a modern population, the demand for skilled professionals who can integrate engineering precision with biological complexity will only increase.</w:t>
      </w:r>
    </w:p>
    <w:p>
      <w:pPr>
        <w:pStyle w:val="BodyText"/>
      </w:pPr>
      <w:r>
        <w:t xml:space="preserve">The future of healthcare in this region relies heavily on the ability to harness technology effectively. It is the Biomedical Engineer who ensures that this technology works reliably, safely, and efficiently. Therefore, supporting education, training, and career development for Biomedical Engineers is not just a professional imperative but a public health necessity for New Zealand Auckland. As we look ahead to an era of personalized medicine and advanced digital health solutions, the contribution of these engineers will remain central to the well-being of every individual living in this dynamic part of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Biomedical Engineer in New Zealand Auckland</dc:title>
  <dc:creator/>
  <dc:language>en</dc:language>
  <cp:keywords/>
  <dcterms:created xsi:type="dcterms:W3CDTF">2026-07-29T22:12:04Z</dcterms:created>
  <dcterms:modified xsi:type="dcterms:W3CDTF">2026-07-29T22:12:04Z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