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8c0edfcf391aa7f5036df6b7f97cfc619583117"/>
    <w:p>
      <w:pPr>
        <w:pStyle w:val="Heading1"/>
      </w:pPr>
      <w:r>
        <w:t xml:space="preserve">The Future of Healing in East Asia: The Role of the Biomedical Engineer in South Korea Seoul</w:t>
      </w:r>
    </w:p>
    <w:p>
      <w:pPr>
        <w:pStyle w:val="FirstParagraph"/>
      </w:pPr>
      <w:r>
        <w:t xml:space="preserve">In the rapidly evolving landscape of modern medicine, the convergence of biology, engineering, and technology has given rise to one of the most dynamic professions of the twenty-first century: biomedical engineering. This discipline is not merely about repairing machines; it is about healing humanity through innovation. Nowhere is this intersection more vibrant or critical than in South Korea Seoul, a global hub for technological advancement and medical excellence. As South Korea Seoul continues to position itself as a leader in the Fourth Industrial Revolution, the role of the</w:t>
      </w:r>
      <w:r>
        <w:t xml:space="preserve"> </w:t>
      </w:r>
      <w:r>
        <w:rPr>
          <w:bCs/>
          <w:b/>
        </w:rPr>
        <w:t xml:space="preserve">Biomedical Engineer</w:t>
      </w:r>
      <w:r>
        <w:t xml:space="preserve"> </w:t>
      </w:r>
      <w:r>
        <w:t xml:space="preserve">becomes increasingly pivotal. This essay explores the significance of biomedical engineering within this specific geographic and cultural context, examining how these professionals are reshaping healthcare delivery, fostering industrial growth, and addressing unique demographic challenges in South Korea Seoul.</w:t>
      </w:r>
    </w:p>
    <w:bookmarkStart w:id="20" w:name="X082abe1b7f2543e37d86edbbb366ebdfd5e8d5e"/>
    <w:p>
      <w:pPr>
        <w:pStyle w:val="Heading2"/>
      </w:pPr>
      <w:r>
        <w:t xml:space="preserve">The Unique Healthcare Landscape of South Korea Seoul</w:t>
      </w:r>
    </w:p>
    <w:p>
      <w:pPr>
        <w:pStyle w:val="FirstParagraph"/>
      </w:pPr>
      <w:r>
        <w:t xml:space="preserve">To understand the necessity of biomedical engineers in</w:t>
      </w:r>
      <w:r>
        <w:t xml:space="preserve"> </w:t>
      </w:r>
      <w:r>
        <w:rPr>
          <w:bCs/>
          <w:b/>
        </w:rPr>
        <w:t xml:space="preserve">South Korea Seoul</w:t>
      </w:r>
      <w:r>
        <w:t xml:space="preserve">, one must first appreciate the city’s distinctive healthcare ecosystem.</w:t>
      </w:r>
      <w:r>
        <w:t xml:space="preserve"> </w:t>
      </w:r>
      <w:r>
        <w:rPr>
          <w:bCs/>
          <w:b/>
        </w:rPr>
        <w:t xml:space="preserve">South Korea Seoul</w:t>
      </w:r>
      <w:r>
        <w:t xml:space="preserve"> </w:t>
      </w:r>
      <w:r>
        <w:t xml:space="preserve">is home to some of the most advanced medical centers in Asia, including world-renowned hospitals equipped with state-of-the-art imaging systems, robotic surgical suites, and intensive care units. The capital city serves as a testing ground for new medical technologies before they are rolled out across the rest of the peninsula and exported globally. For a</w:t>
      </w:r>
      <w:r>
        <w:t xml:space="preserve"> </w:t>
      </w:r>
      <w:r>
        <w:rPr>
          <w:bCs/>
          <w:b/>
        </w:rPr>
        <w:t xml:space="preserve">Biomedical Engineer</w:t>
      </w:r>
      <w:r>
        <w:t xml:space="preserve">, this environment offers unparalleled opportunities to work at the cutting edge of medical science.</w:t>
      </w:r>
    </w:p>
    <w:p>
      <w:pPr>
        <w:pStyle w:val="BodyText"/>
      </w:pPr>
      <w:r>
        <w:t xml:space="preserve">Furthermore,</w:t>
      </w:r>
      <w:r>
        <w:t xml:space="preserve"> </w:t>
      </w:r>
      <w:r>
        <w:rPr>
          <w:bCs/>
          <w:b/>
        </w:rPr>
        <w:t xml:space="preserve">South Korea Seoul</w:t>
      </w:r>
      <w:r>
        <w:t xml:space="preserve"> </w:t>
      </w:r>
      <w:r>
        <w:t xml:space="preserve">has one of the highest rates of internet connectivity and smartphone usage in the world. This digital saturation has paved the way for the rapid adoption of telemedicine and wearable health devices. Here, biomedical engineers are not just designing hardware; they are integrating software algorithms with medical devices to create seamless user experiences. The synergy between tech giants headquartered in</w:t>
      </w:r>
      <w:r>
        <w:t xml:space="preserve"> </w:t>
      </w:r>
      <w:r>
        <w:rPr>
          <w:bCs/>
          <w:b/>
        </w:rPr>
        <w:t xml:space="preserve">South Korea Seoul</w:t>
      </w:r>
      <w:r>
        <w:t xml:space="preserve"> </w:t>
      </w:r>
      <w:r>
        <w:t xml:space="preserve">and traditional healthcare providers creates a fertile ground for interdisciplinary collaboration, where a</w:t>
      </w:r>
      <w:r>
        <w:t xml:space="preserve"> </w:t>
      </w:r>
      <w:r>
        <w:rPr>
          <w:bCs/>
          <w:b/>
        </w:rPr>
        <w:t xml:space="preserve">Biomedical Engineer</w:t>
      </w:r>
      <w:r>
        <w:t xml:space="preserve"> </w:t>
      </w:r>
      <w:r>
        <w:t xml:space="preserve">acts as the crucial bridge between code and care.</w:t>
      </w:r>
    </w:p>
    <w:bookmarkEnd w:id="20"/>
    <w:bookmarkStart w:id="21" w:name="X8fa9d1cbf415435c4ccfe357ad471f9797438cc"/>
    <w:p>
      <w:pPr>
        <w:pStyle w:val="Heading2"/>
      </w:pPr>
      <w:r>
        <w:t xml:space="preserve">Solving Demographic Challenges Through Innovation</w:t>
      </w:r>
    </w:p>
    <w:p>
      <w:pPr>
        <w:pStyle w:val="FirstParagraph"/>
      </w:pPr>
      <w:r>
        <w:t xml:space="preserve">A significant driver for biomedical innovation in this region is the demographic reality of aging. South Korea has one of the fastest-aging populations in the world, a trend that places immense pressure on its healthcare system. In</w:t>
      </w:r>
      <w:r>
        <w:t xml:space="preserve"> </w:t>
      </w:r>
      <w:r>
        <w:rPr>
          <w:bCs/>
          <w:b/>
        </w:rPr>
        <w:t xml:space="preserve">South Korea Seoul</w:t>
      </w:r>
      <w:r>
        <w:t xml:space="preserve">, where urban density is high and elderly care facilities are often space-constrained, traditional caregiving models are becoming unsustainable. This crisis has spurred demand for smart health solutions, creating a vital role for the</w:t>
      </w:r>
      <w:r>
        <w:t xml:space="preserve"> </w:t>
      </w:r>
      <w:r>
        <w:rPr>
          <w:bCs/>
          <w:b/>
        </w:rPr>
        <w:t xml:space="preserve">Biomedical Engineer</w:t>
      </w:r>
      <w:r>
        <w:t xml:space="preserve">.</w:t>
      </w:r>
    </w:p>
    <w:p>
      <w:pPr>
        <w:pStyle w:val="BodyText"/>
      </w:pPr>
      <w:r>
        <w:t xml:space="preserve">These engineers are developing exoskeletons to assist the elderly in mobility, smart home sensors that monitor falls and vital signs without compromising privacy, and remote monitoring systems that allow doctors in</w:t>
      </w:r>
      <w:r>
        <w:t xml:space="preserve"> </w:t>
      </w:r>
      <w:r>
        <w:rPr>
          <w:bCs/>
          <w:b/>
        </w:rPr>
        <w:t xml:space="preserve">South Korea Seoul</w:t>
      </w:r>
      <w:r>
        <w:t xml:space="preserve">'s central hospitals to track patients living in satellite cities. By creating technologies that promote independent living for the aged,</w:t>
      </w:r>
      <w:r>
        <w:t xml:space="preserve"> </w:t>
      </w:r>
      <w:r>
        <w:rPr>
          <w:bCs/>
          <w:b/>
        </w:rPr>
        <w:t xml:space="preserve">Biomedical Engineers</w:t>
      </w:r>
      <w:r>
        <w:t xml:space="preserve"> </w:t>
      </w:r>
      <w:r>
        <w:t xml:space="preserve">are directly addressing a societal crisis. They are transforming the narrative of aging from one of dependency to one of empowered longevity through engineering precision.</w:t>
      </w:r>
    </w:p>
    <w:bookmarkEnd w:id="21"/>
    <w:bookmarkStart w:id="22" w:name="Xf6067a2c6d37181c9f3dcaa667460a301dc782b"/>
    <w:p>
      <w:pPr>
        <w:pStyle w:val="Heading2"/>
      </w:pPr>
      <w:r>
        <w:t xml:space="preserve">The Rise of Precision Medicine and AI Integration</w:t>
      </w:r>
    </w:p>
    <w:p>
      <w:pPr>
        <w:pStyle w:val="FirstParagraph"/>
      </w:pPr>
      <w:r>
        <w:t xml:space="preserve">Beyond elderly care,</w:t>
      </w:r>
      <w:r>
        <w:t xml:space="preserve"> </w:t>
      </w:r>
      <w:r>
        <w:rPr>
          <w:bCs/>
          <w:b/>
        </w:rPr>
        <w:t xml:space="preserve">South Korea Seoul</w:t>
      </w:r>
      <w:r>
        <w:t xml:space="preserve"> </w:t>
      </w:r>
      <w:r>
        <w:t xml:space="preserve">is at the forefront of precision medicine. The city’s research hospitals are heavily invested in genomic sequencing and personalized treatment plans. In this high-stakes environment, the</w:t>
      </w:r>
      <w:r>
        <w:t xml:space="preserve"> </w:t>
      </w:r>
      <w:r>
        <w:rPr>
          <w:bCs/>
          <w:b/>
        </w:rPr>
        <w:t xml:space="preserve">Biomedical Engineer</w:t>
      </w:r>
      <w:r>
        <w:t xml:space="preserve"> </w:t>
      </w:r>
      <w:r>
        <w:t xml:space="preserve">South Korea Seoul. Radiologists rely on AI-assisted imaging tools to detect anomalies earlier and more accurately than ever before. The development, validation, and maintenance of these algorithms require a deep understanding of both human anatomy and computational engineering. A</w:t>
      </w:r>
    </w:p>
    <w:p>
      <w:pPr>
        <w:pStyle w:val="BodyText"/>
      </w:pPr>
      <w:r>
        <w:t xml:space="preserve">Biomedical Engineer working in this field must ensure that AI tools are not only accurate but also ethically sound and clinically relevant. They are the guardians of quality assurance in an era where data drives diagnosis.</w:t>
      </w:r>
    </w:p>
    <w:bookmarkEnd w:id="22"/>
    <w:bookmarkStart w:id="23" w:name="X238ebf8c5dc2259e83b7857ff5b88acebcb898f"/>
    <w:p>
      <w:pPr>
        <w:pStyle w:val="Heading2"/>
      </w:pPr>
      <w:r>
        <w:t xml:space="preserve">Economic Impact and Global Competitiveness</w:t>
      </w:r>
    </w:p>
    <w:p>
      <w:pPr>
        <w:pStyle w:val="FirstParagraph"/>
      </w:pPr>
      <w:r>
        <w:t xml:space="preserve">The impact of biomedical engineering extends beyond clinical settings into the economic sphere.</w:t>
      </w:r>
      <w:r>
        <w:t xml:space="preserve"> </w:t>
      </w:r>
      <w:r>
        <w:rPr>
          <w:bCs/>
          <w:b/>
        </w:rPr>
        <w:t xml:space="preserve">South Korea Seoul</w:t>
      </w:r>
      <w:r>
        <w:t xml:space="preserve"> </w:t>
      </w:r>
      <w:r>
        <w:t xml:space="preserve">is a major exporter of medical devices, ranging from stents and catheters to MRI machines and diagnostic kits. The country’s Ministry of Health and Welfare has identified medical device innovation as a key growth engine for the national economy. As such, there is significant government support for startups and established companies alike that hire</w:t>
      </w:r>
      <w:r>
        <w:t xml:space="preserve"> </w:t>
      </w:r>
      <w:r>
        <w:rPr>
          <w:bCs/>
          <w:b/>
        </w:rPr>
        <w:t xml:space="preserve">Biomedical Engineers</w:t>
      </w:r>
      <w:r>
        <w:t xml:space="preserve">.</w:t>
      </w:r>
    </w:p>
    <w:p>
      <w:pPr>
        <w:pStyle w:val="BodyText"/>
      </w:pPr>
      <w:r>
        <w:t xml:space="preserve">Innovation hubs in districts like Gangnam and Pangyo within</w:t>
      </w:r>
    </w:p>
    <w:p>
      <w:pPr>
        <w:pStyle w:val="BodyText"/>
      </w:pPr>
      <w:r>
        <w:t xml:space="preserve">South Korea Seoul are bustling with biotech startups. These entrepreneurs rely on</w:t>
      </w:r>
    </w:p>
    <w:p>
      <w:pPr>
        <w:pStyle w:val="BodyText"/>
      </w:pPr>
      <w:r>
        <w:t xml:space="preserve">Biomedical Engineers to prototype their ideas, navigate regulatory approvals from the Ministry of Food and Drug Safety, and ensure their products meet international standards. By fostering a robust local industry, these engineers contribute to job creation and enhance the global competitiveness of</w:t>
      </w:r>
    </w:p>
    <w:p>
      <w:pPr>
        <w:pStyle w:val="BodyText"/>
      </w:pPr>
      <w:r>
        <w:t xml:space="preserve">South Korea Seoul as a medical technology capital.</w:t>
      </w:r>
    </w:p>
    <w:bookmarkEnd w:id="23"/>
    <w:bookmarkStart w:id="24" w:name="X049a6f1ada2979db1806a43eba67cbb3a835b46"/>
    <w:p>
      <w:pPr>
        <w:pStyle w:val="Heading2"/>
      </w:pPr>
      <w:r>
        <w:t xml:space="preserve">Ethical Responsibilities and Future Outlook</w:t>
      </w:r>
    </w:p>
    <w:p>
      <w:pPr>
        <w:pStyle w:val="FirstParagraph"/>
      </w:pPr>
      <w:r>
        <w:t xml:space="preserve">With great power comes great responsibility. As</w:t>
      </w:r>
      <w:r>
        <w:t xml:space="preserve"> </w:t>
      </w:r>
      <w:r>
        <w:rPr>
          <w:bCs/>
          <w:b/>
        </w:rPr>
        <w:t xml:space="preserve">Biomedical Engineers</w:t>
      </w:r>
      <w:r>
        <w:t xml:space="preserve"> </w:t>
      </w:r>
      <w:r>
        <w:t xml:space="preserve">South Korea Seoul push the boundaries of what is possible, they must also grapple with complex ethical questions. Issues surrounding data privacy, algorithmic bias, and equitable access to technology are paramount. In a society as digitally connected as</w:t>
      </w:r>
    </w:p>
    <w:p>
      <w:pPr>
        <w:pStyle w:val="BodyText"/>
      </w:pPr>
      <w:r>
        <w:t xml:space="preserve">South Korea Seoul, protecting patient data is not just a technical challenge but a moral imperative. Engineers must design systems that prioritize patient safety and consent.</w:t>
      </w:r>
    </w:p>
    <w:p>
      <w:pPr>
        <w:pStyle w:val="BodyText"/>
      </w:pPr>
      <w:r>
        <w:t xml:space="preserve">Biomedical Engineer will continue to evolve from a technician to a visionary architect of health solutions.</w:t>
      </w:r>
    </w:p>
    <w:p>
      <w:pPr>
        <w:pStyle w:val="BodyText"/>
      </w:pPr>
      <w:r>
        <w:t xml:space="preserve">In conclusion, the profession of</w:t>
      </w:r>
    </w:p>
    <w:p>
      <w:pPr>
        <w:pStyle w:val="BodyText"/>
      </w:pPr>
      <w:r>
        <w:t xml:space="preserve">Biomedical Engineer is indispensable to the future of healthcare in</w:t>
      </w:r>
    </w:p>
    <w:p>
      <w:pPr>
        <w:pStyle w:val="BodyText"/>
      </w:pPr>
      <w:r>
        <w:t xml:space="preserve">South Korea Seoul. By addressing demographic challenges, leveraging technological advancements, and driving economic growth through innovation, these professionals are shaping a healthier society. As</w:t>
      </w:r>
    </w:p>
    <w:p>
      <w:pPr>
        <w:pStyle w:val="BodyText"/>
      </w:pPr>
      <w:r>
        <w:t xml:space="preserve">South Korea Seoul continues to lead the way in medical technology, the role of the biomedical engineer will only grow in importance and influence.</w:t>
      </w:r>
    </w:p>
    <w:p>
      <w:pPr>
        <w:pStyle w:val="BodyText"/>
      </w:pPr>
      <w:r>
        <w:t xml:space="preserve">The synergy between human biology and engineering precision defines this era. For students and professionals looking to make a tangible impact on public health, South Korea Seoul offers a unique stage where ambition meets opportunity. The</w:t>
      </w:r>
    </w:p>
    <w:p>
      <w:pPr>
        <w:pStyle w:val="BodyText"/>
      </w:pPr>
      <w:r>
        <w:t xml:space="preserve">Biomedical Engineer is not just an observer of this transformation but the primary catalyst for it.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2026-07-29T15:05:40Z</dcterms:created>
  <dcterms:modified xsi:type="dcterms:W3CDTF">2026-07-29T15:05:40Z</dcterms:modified>
</cp:coreProperties>
</file>

<file path=docProps/custom.xml><?xml version="1.0" encoding="utf-8"?>
<Properties xmlns="http://schemas.openxmlformats.org/officeDocument/2006/custom-properties" xmlns:vt="http://schemas.openxmlformats.org/officeDocument/2006/docPropsVTypes"/>
</file>