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6" w:name="Xae845951239729920a940ff5182665458651cd3"/>
    <w:p>
      <w:pPr>
        <w:pStyle w:val="Heading1"/>
      </w:pPr>
      <w:r>
        <w:t xml:space="preserve">The Role and Impact of the Biomedical Engineer in Spain Barcelona</w:t>
      </w:r>
    </w:p>
    <w:p>
      <w:pPr>
        <w:pStyle w:val="FirstParagraph"/>
      </w:pPr>
      <w:r>
        <w:t xml:space="preserve">The intersection of engineering precision and biological complexity defines a rapidly evolving field that is reshaping global healthcare standards. At the heart of this revolution sits the</w:t>
      </w:r>
      <w:r>
        <w:t xml:space="preserve"> </w:t>
      </w:r>
      <w:r>
        <w:rPr>
          <w:bCs/>
          <w:b/>
        </w:rPr>
        <w:t xml:space="preserve">BioMedical Engineer</w:t>
      </w:r>
      <w:r>
        <w:t xml:space="preserve">, a professional whose expertise bridges the gap between mechanical innovation and human physiology. In Europe, few cities embody this convergence as dynamically as</w:t>
      </w:r>
      <w:r>
        <w:t xml:space="preserve"> </w:t>
      </w:r>
      <w:r>
        <w:rPr>
          <w:bCs/>
          <w:b/>
        </w:rPr>
        <w:t xml:space="preserve">Spain Barcelona</w:t>
      </w:r>
      <w:r>
        <w:t xml:space="preserve">. This vibrant Mediterranean metropolis has emerged not merely as a cultural hub, but as a premier center for medical technology research, development, and clinical application. The presence of highly skilled biomedical engineers in this region is pivotal to its status within the European healthcare landscape.</w:t>
      </w:r>
    </w:p>
    <w:bookmarkStart w:id="20" w:name="the-unique-context-of-spain-barcelona"/>
    <w:p>
      <w:pPr>
        <w:pStyle w:val="Heading2"/>
      </w:pPr>
      <w:r>
        <w:t xml:space="preserve">The Unique Context of Spain Barcelona</w:t>
      </w:r>
    </w:p>
    <w:p>
      <w:pPr>
        <w:pStyle w:val="FirstParagraph"/>
      </w:pPr>
      <w:r>
        <w:t xml:space="preserve">To understand the significance of the</w:t>
      </w:r>
      <w:r>
        <w:t xml:space="preserve"> </w:t>
      </w:r>
      <w:r>
        <w:rPr>
          <w:bCs/>
          <w:b/>
        </w:rPr>
        <w:t xml:space="preserve">BioMedical Engineer</w:t>
      </w:r>
      <w:r>
        <w:t xml:space="preserve">, one must first appreciate the specific ecosystem of</w:t>
      </w:r>
      <w:r>
        <w:t xml:space="preserve"> </w:t>
      </w:r>
      <w:r>
        <w:rPr>
          <w:bCs/>
          <w:b/>
        </w:rPr>
        <w:t xml:space="preserve">Spain Barcelona</w:t>
      </w:r>
      <w:r>
        <w:t xml:space="preserve">. The city boasts a robust infrastructure for scientific research, anchored by institutions such as Pompeu Fabra University, the Autonomous University of Barcelona, and numerous biomedical research institutes. This academic excellence is complemented by a thriving biotech cluster that attracts international investment and talent. Within this environment, the</w:t>
      </w:r>
      <w:r>
        <w:t xml:space="preserve"> </w:t>
      </w:r>
      <w:r>
        <w:rPr>
          <w:bCs/>
          <w:b/>
        </w:rPr>
        <w:t xml:space="preserve">BioMedical Engineer</w:t>
      </w:r>
      <w:r>
        <w:t xml:space="preserve"> </w:t>
      </w:r>
      <w:r>
        <w:t xml:space="preserve">serves as a critical catalyst.</w:t>
      </w:r>
    </w:p>
    <w:p>
      <w:pPr>
        <w:pStyle w:val="BodyText"/>
      </w:pPr>
      <w:r>
        <w:rPr>
          <w:bCs/>
          <w:b/>
        </w:rPr>
        <w:t xml:space="preserve">Spain Barcelona</w:t>
      </w:r>
      <w:r>
        <w:t xml:space="preserve">'s healthcare system is known for its high standards and universal coverage, which creates a fertile ground for innovation. There is a continuous demand for solutions that improve patient outcomes while managing costs efficiently. Here, the</w:t>
      </w:r>
      <w:r>
        <w:t xml:space="preserve"> </w:t>
      </w:r>
      <w:r>
        <w:rPr>
          <w:bCs/>
          <w:b/>
        </w:rPr>
        <w:t xml:space="preserve">BioMedical Engineer</w:t>
      </w:r>
      <w:r>
        <w:t xml:space="preserve"> </w:t>
      </w:r>
      <w:r>
        <w:t xml:space="preserve">does not work in isolation but collaborates closely with clinicians, data scientists, and policy makers. This collaborative model ensures that technological advancements are not only theoretically sound but also practically applicable in busy hospital settings across Catalonia.</w:t>
      </w:r>
    </w:p>
    <w:bookmarkEnd w:id="20"/>
    <w:bookmarkStart w:id="21" w:name="X2a3af48b037b90849e3a518fc28c697511ee0a9"/>
    <w:p>
      <w:pPr>
        <w:pStyle w:val="Heading2"/>
      </w:pPr>
      <w:r>
        <w:t xml:space="preserve">Diverse Responsibilities of the Biomedical Engineer</w:t>
      </w:r>
    </w:p>
    <w:p>
      <w:pPr>
        <w:pStyle w:val="FirstParagraph"/>
      </w:pPr>
      <w:r>
        <w:t xml:space="preserve">The role of a</w:t>
      </w:r>
      <w:r>
        <w:t xml:space="preserve"> </w:t>
      </w:r>
      <w:r>
        <w:rPr>
          <w:bCs/>
          <w:b/>
        </w:rPr>
        <w:t xml:space="preserve">BioMedical Engineer</w:t>
      </w:r>
      <w:r>
        <w:t xml:space="preserve"> </w:t>
      </w:r>
      <w:r>
        <w:t xml:space="preserve">is multifaceted, encompassing design, maintenance, regulation, and research. In</w:t>
      </w:r>
      <w:r>
        <w:t xml:space="preserve"> </w:t>
      </w:r>
      <w:r>
        <w:rPr>
          <w:bCs/>
          <w:b/>
        </w:rPr>
        <w:t xml:space="preserve">Spain Barcelona</w:t>
      </w:r>
      <w:r>
        <w:t xml:space="preserve">, these responsibilities are particularly broad due to the city's focus on both cutting-edge R&amp;D and practical clinical implementation.</w:t>
      </w:r>
    </w:p>
    <w:p>
      <w:pPr>
        <w:numPr>
          <w:ilvl w:val="0"/>
          <w:numId w:val="1001"/>
        </w:numPr>
        <w:pStyle w:val="Compact"/>
      </w:pPr>
      <w:r>
        <w:rPr>
          <w:bCs/>
          <w:b/>
        </w:rPr>
        <w:t xml:space="preserve">Medical Device Development:</w:t>
      </w:r>
      <w:r>
        <w:t xml:space="preserve"> </w:t>
      </w:r>
      <w:r>
        <w:t xml:space="preserve">Engineers in this region work on creating novel prosthetics, imaging systems, and surgical robots. Leveraging the strong industrial base of</w:t>
      </w:r>
      <w:r>
        <w:t xml:space="preserve"> </w:t>
      </w:r>
      <w:r>
        <w:rPr>
          <w:bCs/>
          <w:b/>
        </w:rPr>
        <w:t xml:space="preserve">Spain Barcelona</w:t>
      </w:r>
      <w:r>
        <w:t xml:space="preserve">, they translate biological requirements into mechanical and electronic specifications.</w:t>
      </w:r>
    </w:p>
    <w:p>
      <w:pPr>
        <w:numPr>
          <w:ilvl w:val="0"/>
          <w:numId w:val="1001"/>
        </w:numPr>
        <w:pStyle w:val="Compact"/>
      </w:pPr>
      <w:r>
        <w:t xml:space="preserve">Clinical Engineering &amp; Maintenance:</w:t>
      </w:r>
      <w:r>
        <w:t xml:space="preserve"> </w:t>
      </w:r>
      <w:r>
        <w:t xml:space="preserve">Ensuring the reliability of life-saving equipment is paramount.</w:t>
      </w:r>
      <w:r>
        <w:t xml:space="preserve"> </w:t>
      </w:r>
      <w:r>
        <w:rPr>
          <w:bCs/>
          <w:b/>
        </w:rPr>
        <w:t xml:space="preserve">BioMedical Engineers</w:t>
      </w:r>
      <w:r>
        <w:t xml:space="preserve"> </w:t>
      </w:r>
      <w:r>
        <w:t xml:space="preserve">in</w:t>
      </w:r>
      <w:r>
        <w:t xml:space="preserve"> </w:t>
      </w:r>
      <w:r>
        <w:rPr>
          <w:bCs/>
          <w:b/>
        </w:rPr>
        <w:t xml:space="preserve">Spain Barcelona</w:t>
      </w:r>
      <w:r>
        <w:t xml:space="preserve">'s hospitals oversee the calibration, safety testing, and lifecycle management of complex machinery such as MRI machines and dialysis units.</w:t>
      </w:r>
    </w:p>
    <w:p>
      <w:pPr>
        <w:numPr>
          <w:ilvl w:val="0"/>
          <w:numId w:val="1001"/>
        </w:numPr>
        <w:pStyle w:val="Compact"/>
      </w:pPr>
      <w:r>
        <w:t xml:space="preserve">Regulatory Compliance:</w:t>
      </w:r>
      <w:r>
        <w:t xml:space="preserve"> </w:t>
      </w:r>
      <w:r>
        <w:t xml:space="preserve">Navigating the stringent regulations of the European Union is a key task. These engineers ensure that all devices meet ISO standards and EU medical device directives, a process that requires deep technical knowledge and meticulous attention to detail.</w:t>
      </w:r>
    </w:p>
    <w:p>
      <w:pPr>
        <w:numPr>
          <w:ilvl w:val="0"/>
          <w:numId w:val="1001"/>
        </w:numPr>
        <w:pStyle w:val="Compact"/>
      </w:pPr>
      <w:r>
        <w:t xml:space="preserve">Data Integration &amp; Digital Health:</w:t>
      </w:r>
      <w:r>
        <w:t xml:space="preserve"> </w:t>
      </w:r>
      <w:r>
        <w:t xml:space="preserve">With the rise of telemedicine and electronic health records,</w:t>
      </w:r>
      <w:r>
        <w:t xml:space="preserve"> </w:t>
      </w:r>
      <w:r>
        <w:rPr>
          <w:bCs/>
          <w:b/>
        </w:rPr>
        <w:t xml:space="preserve">BioMedical Engineers</w:t>
      </w:r>
      <w:r>
        <w:t xml:space="preserve"> </w:t>
      </w:r>
      <w:r>
        <w:t xml:space="preserve">are increasingly involved in integrating hardware with software platforms. In</w:t>
      </w:r>
      <w:r>
        <w:t xml:space="preserve"> </w:t>
      </w:r>
      <w:r>
        <w:rPr>
          <w:bCs/>
          <w:b/>
        </w:rPr>
        <w:t xml:space="preserve">Spain Barcelona</w:t>
      </w:r>
      <w:r>
        <w:t xml:space="preserve">, this includes developing smart wearable devices that monitor chronic conditions remotely.</w:t>
      </w:r>
    </w:p>
    <w:bookmarkEnd w:id="21"/>
    <w:bookmarkStart w:id="22" w:name="innovation-hubs-and-research-ecosystems"/>
    <w:p>
      <w:pPr>
        <w:pStyle w:val="Heading2"/>
      </w:pPr>
      <w:r>
        <w:t xml:space="preserve">Innovation Hubs and Research Ecosystems</w:t>
      </w:r>
    </w:p>
    <w:p>
      <w:pPr>
        <w:pStyle w:val="FirstParagraph"/>
      </w:pPr>
      <w:r>
        <w:rPr>
          <w:bCs/>
          <w:b/>
        </w:rPr>
        <w:t xml:space="preserve">Spain Barcelona</w:t>
      </w:r>
      <w:r>
        <w:t xml:space="preserve">'s reputation as a biomedical hub is bolstered by its innovation districts, such as the Biomedical Research Park (PRBB). Here,</w:t>
      </w:r>
      <w:r>
        <w:t xml:space="preserve"> </w:t>
      </w:r>
      <w:r>
        <w:rPr>
          <w:bCs/>
          <w:b/>
        </w:rPr>
        <w:t xml:space="preserve">BioMedical Engineers</w:t>
      </w:r>
      <w:r>
        <w:t xml:space="preserve"> </w:t>
      </w:r>
      <w:r>
        <w:t xml:space="preserve">engage in interdisciplinary projects that push the boundaries of science. For instance, research into neural interfaces and bio-printing tissues often originates from collaborations within this ecosystem.</w:t>
      </w:r>
    </w:p>
    <w:p>
      <w:pPr>
        <w:pStyle w:val="BodyText"/>
      </w:pPr>
      <w:r>
        <w:t xml:space="preserve">The proximity to industry partners allows for rapid translation of laboratory results into marketable products. Startups incubated in</w:t>
      </w:r>
      <w:r>
        <w:t xml:space="preserve"> </w:t>
      </w:r>
      <w:r>
        <w:rPr>
          <w:bCs/>
          <w:b/>
        </w:rPr>
        <w:t xml:space="preserve">Spain Barcelona</w:t>
      </w:r>
      <w:r>
        <w:t xml:space="preserve">'s tech parks frequently employ biomedical engineers to prototype their ideas. This synergy between academia and industry accelerates the deployment of new technologies, benefiting patients both locally and globally.</w:t>
      </w:r>
    </w:p>
    <w:bookmarkEnd w:id="22"/>
    <w:bookmarkStart w:id="23" w:name="X046bc3c4435210e3651609056e37655516a2743"/>
    <w:p>
      <w:pPr>
        <w:pStyle w:val="Heading2"/>
      </w:pPr>
      <w:r>
        <w:t xml:space="preserve">Ethical Considerations and Patient-Centric Design</w:t>
      </w:r>
    </w:p>
    <w:p>
      <w:pPr>
        <w:pStyle w:val="FirstParagraph"/>
      </w:pPr>
      <w:r>
        <w:t xml:space="preserve">A defining characteristic of modern</w:t>
      </w:r>
      <w:r>
        <w:t xml:space="preserve"> </w:t>
      </w:r>
      <w:r>
        <w:rPr>
          <w:bCs/>
          <w:b/>
        </w:rPr>
        <w:t xml:space="preserve">BioMedical Engineering</w:t>
      </w:r>
      <w:r>
        <w:t xml:space="preserve"> </w:t>
      </w:r>
      <w:r>
        <w:t xml:space="preserve">is its ethical dimension. In</w:t>
      </w:r>
      <w:r>
        <w:t xml:space="preserve"> </w:t>
      </w:r>
      <w:r>
        <w:rPr>
          <w:bCs/>
          <w:b/>
        </w:rPr>
        <w:t xml:space="preserve">Spain Barcelona</w:t>
      </w:r>
      <w:r>
        <w:t xml:space="preserve">, where patient rights and data privacy are heavily protected under GDPR and local laws, engineers must prioritize ethical design. This involves ensuring that technologies are accessible to diverse populations, including the elderly and those with disabilities.</w:t>
      </w:r>
    </w:p>
    <w:p>
      <w:pPr>
        <w:pStyle w:val="BodyText"/>
      </w:pPr>
      <w:r>
        <w:t xml:space="preserve">The</w:t>
      </w:r>
      <w:r>
        <w:t xml:space="preserve"> </w:t>
      </w:r>
      <w:r>
        <w:rPr>
          <w:bCs/>
          <w:b/>
        </w:rPr>
        <w:t xml:space="preserve">BioMedical Engineer</w:t>
      </w:r>
      <w:r>
        <w:t xml:space="preserve"> </w:t>
      </w:r>
      <w:r>
        <w:t xml:space="preserve">in this region often participates in ethics committees, helping to assess the societal impact of new technologies. For example, when developing AI-driven diagnostic tools, engineers must ensure algorithms are free from bias and that patient data is handled with utmost confidentiality. This ethical stewardship is crucial for maintaining public trust in medical innovations.</w:t>
      </w:r>
    </w:p>
    <w:bookmarkEnd w:id="23"/>
    <w:bookmarkStart w:id="24" w:name="future-prospects-in-spain-barcelona"/>
    <w:p>
      <w:pPr>
        <w:pStyle w:val="Heading2"/>
      </w:pPr>
      <w:r>
        <w:t xml:space="preserve">Future Prospects in Spain Barcelona</w:t>
      </w:r>
    </w:p>
    <w:p>
      <w:pPr>
        <w:pStyle w:val="FirstParagraph"/>
      </w:pPr>
      <w:r>
        <w:t xml:space="preserve">Looking ahead, the demand for</w:t>
      </w:r>
      <w:r>
        <w:t xml:space="preserve"> </w:t>
      </w:r>
      <w:r>
        <w:rPr>
          <w:bCs/>
          <w:b/>
        </w:rPr>
        <w:t xml:space="preserve">BioMedical Engineers</w:t>
      </w:r>
      <w:r>
        <w:t xml:space="preserve"> </w:t>
      </w:r>
      <w:r>
        <w:t xml:space="preserve">in</w:t>
      </w:r>
      <w:r>
        <w:t xml:space="preserve"> </w:t>
      </w:r>
      <w:r>
        <w:rPr>
          <w:bCs/>
          <w:b/>
        </w:rPr>
        <w:t xml:space="preserve">Spain Barcelona</w:t>
      </w:r>
      <w:r>
        <w:t xml:space="preserve"> </w:t>
      </w:r>
      <w:r>
        <w:t xml:space="preserve">is projected to grow. Factors such as an aging population, increased chronic disease prevalence, and ongoing digital transformation of healthcare drive this trend. The city's strategic focus on "Industry 4.0" further emphasizes the need for engineers who can integrate IoT (Internet of Things) into medical devices.</w:t>
      </w:r>
    </w:p>
    <w:p>
      <w:pPr>
        <w:pStyle w:val="BodyText"/>
      </w:pPr>
      <w:r>
        <w:t xml:space="preserve">Furthermore,</w:t>
      </w:r>
      <w:r>
        <w:t xml:space="preserve"> </w:t>
      </w:r>
      <w:r>
        <w:rPr>
          <w:bCs/>
          <w:b/>
        </w:rPr>
        <w:t xml:space="preserve">Spain Barcelona</w:t>
      </w:r>
      <w:r>
        <w:t xml:space="preserve">'s commitment to sustainability influences biomedical practices. Engineers are increasingly tasked with developing eco-friendly manufacturing processes and recyclable medical equipment, aligning technological progress with environmental responsibility.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BioMedical Engineer</w:t>
      </w:r>
      <w:r>
        <w:t xml:space="preserve"> </w:t>
      </w:r>
      <w:r>
        <w:t xml:space="preserve">plays a vital role in advancing healthcare within</w:t>
      </w:r>
      <w:r>
        <w:t xml:space="preserve"> </w:t>
      </w:r>
      <w:r>
        <w:rPr>
          <w:bCs/>
          <w:b/>
        </w:rPr>
        <w:t xml:space="preserve">Spain Barcelona</w:t>
      </w:r>
      <w:r>
        <w:t xml:space="preserve">. Through their expertise in design, regulation, and clinical application, they contribute to a robust ecosystem that combines scientific rigor with compassionate care. As</w:t>
      </w:r>
      <w:r>
        <w:t xml:space="preserve"> </w:t>
      </w:r>
      <w:r>
        <w:rPr>
          <w:bCs/>
          <w:b/>
        </w:rPr>
        <w:t xml:space="preserve">Spain Barcelona</w:t>
      </w:r>
      <w:r>
        <w:t xml:space="preserve"> </w:t>
      </w:r>
      <w:r>
        <w:t xml:space="preserve">continues to position itself as a leader in biomedical innovation, the contributions of these engineers will remain indispensable. Their work not only enhances the quality of life for patients but also strengthens the city's economic and scientific standing on the global stage.</w:t>
      </w:r>
    </w:p>
    <w:p>
      <w:pPr>
        <w:pStyle w:val="BodyText"/>
      </w:pPr>
      <w:r>
        <w:t xml:space="preserve">The synergy between engineering principles and biological needs, fostered within the dynamic environment of</w:t>
      </w:r>
      <w:r>
        <w:t xml:space="preserve"> </w:t>
      </w:r>
      <w:r>
        <w:rPr>
          <w:bCs/>
          <w:b/>
        </w:rPr>
        <w:t xml:space="preserve">Spain Barcelona</w:t>
      </w:r>
      <w:r>
        <w:t xml:space="preserve">, exemplifies how interdisciplinary collaboration can solve complex health challenges. As technology evolves, so too will the roles of these professionals, ensuring that healthcare remains at the forefront of human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Biomedical Engineer in Spain Barcelona</dc:title>
  <dc:creator/>
  <dc:language>en</dc:language>
  <cp:keywords/>
  <dcterms:created xsi:type="dcterms:W3CDTF">2026-07-29T10:09:34Z</dcterms:created>
  <dcterms:modified xsi:type="dcterms:W3CDTF">2026-07-29T10:09:34Z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