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w:t>
      </w:r>
    </w:p>
    <w:p>
      <w:pPr>
        <w:pStyle w:val="BodyText"/>
      </w:pPr>
      <w:r>
        <w:t xml:space="preserve">The following essay provides a comprehensive analysis of the profession of Biomedical Engineering as it is practiced within the specific socio-economic, academic, and healthcare contexts of United Kingdom Birmingham. This document aims to elucidate how this critical discipline serves as a cornerstone for innovation in one of England's most dynamic industrial and medical hubs.</w:t>
      </w:r>
    </w:p>
    <w:bookmarkStart w:id="25" w:name="Xe788a28b228da13df2a13619f1be564cbc718a7"/>
    <w:p>
      <w:pPr>
        <w:pStyle w:val="Heading1"/>
      </w:pPr>
      <w:r>
        <w:t xml:space="preserve">The Convergence of Science, Technology, and Care: The Biomedical Engineer in the Modern Era</w:t>
      </w:r>
    </w:p>
    <w:p>
      <w:pPr>
        <w:pStyle w:val="FirstParagraph"/>
      </w:pPr>
      <w:r>
        <w:t xml:space="preserve">In the contemporary landscape of global healthcare technology, few professions stand as firmly at the intersection of rigorous scientific inquiry and direct patient welfare than that of the</w:t>
      </w:r>
      <w:r>
        <w:t xml:space="preserve"> </w:t>
      </w:r>
      <w:r>
        <w:rPr>
          <w:bCs/>
          <w:b/>
        </w:rPr>
        <w:t xml:space="preserve">Biomedical Engineer</w:t>
      </w:r>
      <w:r>
        <w:t xml:space="preserve">. These professionals are not merely technicians or physicians; they are innovators who bridge the gap between mechanical precision and biological complexity. While their work has universal applications, understanding their specific role within a distinct geographic and cultural context reveals deeper insights into how regional infrastructure influences medical innovation. This essay explores the multifaceted nature of this profession, with a particular focus on its implementation and impact in</w:t>
      </w:r>
      <w:r>
        <w:t xml:space="preserve"> </w:t>
      </w:r>
      <w:r>
        <w:rPr>
          <w:bCs/>
          <w:b/>
        </w:rPr>
        <w:t xml:space="preserve">United Kingdom Birmingham</w:t>
      </w:r>
      <w:r>
        <w:t xml:space="preserve">, a city that serves as both an academic powerhouse and an industrial heartland.</w:t>
      </w:r>
    </w:p>
    <w:bookmarkStart w:id="20" w:name="X0b20ab1f9fceea28b6b213677cb6b82d7f1230b"/>
    <w:p>
      <w:pPr>
        <w:pStyle w:val="Heading2"/>
      </w:pPr>
      <w:r>
        <w:t xml:space="preserve">The Core Identity of the Biomedical Engineer</w:t>
      </w:r>
    </w:p>
    <w:p>
      <w:pPr>
        <w:pStyle w:val="FirstParagraph"/>
      </w:pPr>
      <w:r>
        <w:t xml:space="preserve">To understand the significance of this role, one must first define it. A</w:t>
      </w:r>
      <w:r>
        <w:t xml:space="preserve"> </w:t>
      </w:r>
      <w:r>
        <w:rPr>
          <w:bCs/>
          <w:b/>
        </w:rPr>
        <w:t xml:space="preserve">Biomedical Engineer</w:t>
      </w:r>
      <w:r>
        <w:t xml:space="preserve"> </w:t>
      </w:r>
      <w:r>
        <w:t xml:space="preserve">applies engineering principles and design concepts to medicine and biology for healthcare purposes, such as diagnosing or treating patients. This field is incredibly diverse, encompassing areas such as biomechanics (the study of movement), biomaterials (synthetic replacements for body parts), clinical engineering (managing medical technology in hospitals), and bioinformatics. The</w:t>
      </w:r>
      <w:r>
        <w:t xml:space="preserve"> </w:t>
      </w:r>
      <w:r>
        <w:rPr>
          <w:bCs/>
          <w:b/>
        </w:rPr>
        <w:t xml:space="preserve">Biomedical Engineer</w:t>
      </w:r>
      <w:r>
        <w:t xml:space="preserve"> </w:t>
      </w:r>
      <w:r>
        <w:t xml:space="preserve">is tasked with ensuring that medical devices—from simple bandages to complex MRI machines—are safe, effective, and innovative. They collaborate closely with doctors, nurses, researchers, and regulatory bodies to translate scientific discoveries into practical clinical solutions.</w:t>
      </w:r>
    </w:p>
    <w:p>
      <w:pPr>
        <w:pStyle w:val="BodyText"/>
      </w:pPr>
      <w:r>
        <w:t xml:space="preserve">The intellectual rigour required for this profession demands a hybrid skillset. One must possess the analytical mind of an engineer and the empathetic understanding of a clinician. This duality is crucial because technical failures in medical devices do not just result in financial loss; they can result in severe patient harm or fatalities. Therefore, quality assurance, regulatory compliance, and ethical consideration are central pillars of the</w:t>
      </w:r>
      <w:r>
        <w:t xml:space="preserve"> </w:t>
      </w:r>
      <w:r>
        <w:rPr>
          <w:bCs/>
          <w:b/>
        </w:rPr>
        <w:t xml:space="preserve">Biomedical Engineer</w:t>
      </w:r>
      <w:r>
        <w:t xml:space="preserve">'s daily workflow.</w:t>
      </w:r>
    </w:p>
    <w:bookmarkEnd w:id="20"/>
    <w:bookmarkStart w:id="21" w:name="Xe0e6a09a7829592be09379d8ac5a7cff5438315"/>
    <w:p>
      <w:pPr>
        <w:pStyle w:val="Heading2"/>
      </w:pPr>
      <w:r>
        <w:t xml:space="preserve">The Strategic Context: United Kingdom Birmingham</w:t>
      </w:r>
    </w:p>
    <w:p>
      <w:pPr>
        <w:pStyle w:val="FirstParagraph"/>
      </w:pPr>
      <w:r>
        <w:t xml:space="preserve">Selecting</w:t>
      </w:r>
      <w:r>
        <w:t xml:space="preserve"> </w:t>
      </w:r>
      <w:r>
        <w:rPr>
          <w:bCs/>
          <w:b/>
        </w:rPr>
        <w:t xml:space="preserve">United Kingdom Birmingham</w:t>
      </w:r>
      <w:r>
        <w:t xml:space="preserve"> </w:t>
      </w:r>
      <w:r>
        <w:t xml:space="preserve">as the focal point for this analysis is deliberate and significant. Birmingham is not merely a city; it is the second-largest city in the United Kingdom and a historic centre of manufacturing, research, and healthcare provision. The presence of world-renowned institutions such as the University of Birmingham and Aston University provides a fertile ground for biomedical research. These universities are globally recognized for their engineering departments, producing some of the finest minds in robotics, prosthetics, and tissue engineering.</w:t>
      </w:r>
    </w:p>
    <w:p>
      <w:pPr>
        <w:pStyle w:val="BodyText"/>
      </w:pPr>
      <w:r>
        <w:t xml:space="preserve">Furthermore,</w:t>
      </w:r>
      <w:r>
        <w:t xml:space="preserve"> </w:t>
      </w:r>
      <w:r>
        <w:rPr>
          <w:bCs/>
          <w:b/>
        </w:rPr>
        <w:t xml:space="preserve">United Kingdom Birmingham</w:t>
      </w:r>
      <w:r>
        <w:t xml:space="preserve"> </w:t>
      </w:r>
      <w:r>
        <w:t xml:space="preserve">is home to major NHS Trusts and private healthcare providers that serve as live laboratories for biomedical innovations. The city’s industrial heritage means that there is a deep-seated culture of manufacturing excellence. This historical context creates a unique ecosystem where the theoretical work of the</w:t>
      </w:r>
      <w:r>
        <w:t xml:space="preserve"> </w:t>
      </w:r>
      <w:r>
        <w:rPr>
          <w:bCs/>
          <w:b/>
        </w:rPr>
        <w:t xml:space="preserve">Biomedical Engineer</w:t>
      </w:r>
      <w:r>
        <w:t xml:space="preserve"> </w:t>
      </w:r>
      <w:r>
        <w:t xml:space="preserve">can be rapidly prototyped, tested, and scaled. Unlike cities that are purely service-oriented, Birmingham retains its "factory" roots, allowing for tangible collaboration between academic engineers and industrial manufacturers.</w:t>
      </w:r>
    </w:p>
    <w:bookmarkEnd w:id="21"/>
    <w:bookmarkStart w:id="22" w:name="economic-and-social-impact-in-the-region"/>
    <w:p>
      <w:pPr>
        <w:pStyle w:val="Heading2"/>
      </w:pPr>
      <w:r>
        <w:t xml:space="preserve">Economic and Social Impact in the Region</w:t>
      </w:r>
    </w:p>
    <w:p>
      <w:pPr>
        <w:pStyle w:val="FirstParagraph"/>
      </w:pPr>
      <w:r>
        <w:t xml:space="preserve">The economic contribution of the biomedical sector in</w:t>
      </w:r>
      <w:r>
        <w:t xml:space="preserve"> </w:t>
      </w:r>
      <w:r>
        <w:rPr>
          <w:bCs/>
          <w:b/>
        </w:rPr>
        <w:t xml:space="preserve">United Kingdom Birmingham</w:t>
      </w:r>
      <w:r>
        <w:t xml:space="preserve"> </w:t>
      </w:r>
      <w:r>
        <w:t xml:space="preserve">cannot be overstated. The city hosts numerous medical device companies, ranging from small startups specializing in niche surgical tools to large multinational corporations with regional headquarters. For every</w:t>
      </w:r>
      <w:r>
        <w:t xml:space="preserve"> </w:t>
      </w:r>
      <w:r>
        <w:rPr>
          <w:bCs/>
          <w:b/>
        </w:rPr>
        <w:t xml:space="preserve">Biomedical Engineer</w:t>
      </w:r>
      <w:r>
        <w:t xml:space="preserve">, there are supporting roles in manufacturing, sales, and regulatory affairs that stimulate local employment. This creates a robust middle-class workforce dedicated to high-tech healthcare solutions.</w:t>
      </w:r>
    </w:p>
    <w:p>
      <w:pPr>
        <w:pStyle w:val="BodyText"/>
      </w:pPr>
      <w:r>
        <w:t xml:space="preserve">Socially, the work of these engineers directly impacts public health outcomes in the West Midlands. For instance, innovations developed by</w:t>
      </w:r>
      <w:r>
        <w:t xml:space="preserve"> </w:t>
      </w:r>
      <w:r>
        <w:rPr>
          <w:bCs/>
          <w:b/>
        </w:rPr>
        <w:t xml:space="preserve">Biomedical Engineer</w:t>
      </w:r>
      <w:r>
        <w:t xml:space="preserve">s in Birmingham universities have led to advancements in early cancer detection devices and affordable prosthetic limbs for amputees. In a diverse city like Birmingham, medical technology must be inclusive and adaptable to various demographics. Engineers here often focus on accessibility issues, ensuring that medical devices are usable by people of all ages and physical abilities.</w:t>
      </w:r>
    </w:p>
    <w:bookmarkEnd w:id="22"/>
    <w:bookmarkStart w:id="23" w:name="challenges-and-future-directions"/>
    <w:p>
      <w:pPr>
        <w:pStyle w:val="Heading2"/>
      </w:pPr>
      <w:r>
        <w:t xml:space="preserve">Challenges and Future Directions</w:t>
      </w:r>
    </w:p>
    <w:p>
      <w:pPr>
        <w:pStyle w:val="FirstParagraph"/>
      </w:pPr>
      <w:r>
        <w:t xml:space="preserve">Despite the progress, the role of the</w:t>
      </w:r>
      <w:r>
        <w:t xml:space="preserve"> </w:t>
      </w:r>
      <w:r>
        <w:rPr>
          <w:bCs/>
          <w:b/>
        </w:rPr>
        <w:t xml:space="preserve">Biomedical Engineer</w:t>
      </w:r>
      <w:r>
        <w:t xml:space="preserve"> </w:t>
      </w:r>
      <w:r>
        <w:t xml:space="preserve">in</w:t>
      </w:r>
      <w:r>
        <w:t xml:space="preserve"> </w:t>
      </w:r>
      <w:r>
        <w:rPr>
          <w:bCs/>
          <w:b/>
        </w:rPr>
        <w:t xml:space="preserve">United Kingdom Birmingham</w:t>
      </w:r>
      <w:r>
        <w:t xml:space="preserve">, as elsewhere, faces challenges. Brexit has introduced complexities regarding supply chains for medical components and cross-border research funding. Additionally, the rapid pace of technological change requires continuous upskilling. Engineers must stay abreast of artificial intelligence integration in diagnostics, 3D bioprinting of organs, and telemedicine platforms.</w:t>
      </w:r>
    </w:p>
    <w:p>
      <w:pPr>
        <w:pStyle w:val="BodyText"/>
      </w:pPr>
      <w:r>
        <w:t xml:space="preserve">The National Health Service (NHS) in the region is under constant financial pressure.</w:t>
      </w:r>
      <w:r>
        <w:t xml:space="preserve"> </w:t>
      </w:r>
      <w:r>
        <w:rPr>
          <w:bCs/>
          <w:b/>
        </w:rPr>
        <w:t xml:space="preserve">Biomedical Engineer</w:t>
      </w:r>
      <w:r>
        <w:t xml:space="preserve">s play a critical role in cost-efficiency by maintaining existing equipment and extending its lifespan through predictive maintenance technologies, rather than relying solely on purchasing new units. This sustainability aspect is becoming increasingly important as environmental concerns merge with medical ethics.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Biomedical Engineer</w:t>
      </w:r>
      <w:r>
        <w:t xml:space="preserve"> </w:t>
      </w:r>
      <w:r>
        <w:t xml:space="preserve">represents a critical pillar of modern society, blending scientific innovation with human compassion. When viewed through the lens of</w:t>
      </w:r>
      <w:r>
        <w:t xml:space="preserve"> </w:t>
      </w:r>
      <w:r>
        <w:rPr>
          <w:bCs/>
          <w:b/>
        </w:rPr>
        <w:t xml:space="preserve">United Kingdom Birmingham</w:t>
      </w:r>
      <w:r>
        <w:t xml:space="preserve">, this role takes on a distinct character shaped by industrial heritage, academic excellence, and diverse community needs. The city provides an ideal environment for these engineers to thrive, offering the infrastructure necessary to move ideas from laboratory benches to hospital wards. As technology continues to evolve, the importance of skilled</w:t>
      </w:r>
      <w:r>
        <w:t xml:space="preserve"> </w:t>
      </w:r>
      <w:r>
        <w:rPr>
          <w:bCs/>
          <w:b/>
        </w:rPr>
        <w:t xml:space="preserve">Biomedical Engineer</w:t>
      </w:r>
      <w:r>
        <w:t xml:space="preserve">s in driving healthcare forward will only grow. They are the architects of health, ensuring that scientific potential is converted into tangible life-saving solutions for patients across</w:t>
      </w:r>
      <w:r>
        <w:t xml:space="preserve"> </w:t>
      </w:r>
      <w:r>
        <w:rPr>
          <w:bCs/>
          <w:b/>
        </w:rPr>
        <w:t xml:space="preserve">United Kingdom Birmingham</w:t>
      </w:r>
      <w:r>
        <w:t xml:space="preserve"> </w:t>
      </w:r>
      <w:r>
        <w:t xml:space="preserve">and beyond.</w:t>
      </w:r>
    </w:p>
    <w:p>
      <w:pPr>
        <w:pStyle w:val="BodyText"/>
      </w:pPr>
      <w:r>
        <w:rPr>
          <w:iCs/>
          <w:i/>
        </w:rPr>
        <w:t xml:space="preserve">This essay was compiled to highlight the specialized contributions of biomedical professionals within a specific geographic and economic framework, underscoring the unique synergy between engineering talent and regional healthcare infrastructure in the United Kingdom.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United Kingdom Birmingham</dc:title>
  <dc:creator/>
  <dc:language>en</dc:language>
  <cp:keywords/>
  <dcterms:created xsi:type="dcterms:W3CDTF">2026-07-29T15:03:32Z</dcterms:created>
  <dcterms:modified xsi:type="dcterms:W3CDTF">2026-07-29T15:03:32Z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