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96d17909d51fef0f0d8a26dbf6f0e691b17ec41"/>
    <w:p>
      <w:pPr>
        <w:pStyle w:val="Heading1"/>
      </w:pPr>
      <w:r>
        <w:t xml:space="preserve">The Pioneering Spirit of Biomedical Engineering in the Heart of Miami, United States</w:t>
      </w:r>
    </w:p>
    <w:p>
      <w:pPr>
        <w:pStyle w:val="FirstParagraph"/>
      </w:pPr>
      <w:r>
        <w:rPr>
          <w:iCs/>
          <w:i/>
        </w:rPr>
        <w:t xml:space="preserve">A Comprehensive Analysis of Innovation, Healthcare Integration, and Future Prospects</w:t>
      </w:r>
    </w:p>
    <w:p>
      <w:r>
        <w:pict>
          <v:rect style="width:0;height:1.5pt" o:hralign="center" o:hrstd="t" o:hr="t"/>
        </w:pict>
      </w:r>
    </w:p>
    <w:bookmarkStart w:id="20" w:name="introduction"/>
    <w:p>
      <w:pPr>
        <w:pStyle w:val="Heading2"/>
      </w:pPr>
      <w:r>
        <w:t xml:space="preserve">Introduction</w:t>
      </w:r>
    </w:p>
    <w:p>
      <w:pPr>
        <w:pStyle w:val="FirstParagraph"/>
      </w:pPr>
      <w:r>
        <w:t xml:space="preserve">In the dynamic landscape of modern healthcare, few professions bridge the gap between mechanical ingenuity and biological complexity as effectively as the role of a</w:t>
      </w:r>
      <w:r>
        <w:t xml:space="preserve"> </w:t>
      </w:r>
      <w:r>
        <w:rPr>
          <w:bCs/>
          <w:b/>
        </w:rPr>
        <w:t xml:space="preserve">Biomedical Engineer</w:t>
      </w:r>
      <w:r>
        <w:t xml:space="preserve">. This discipline represents the convergence of engineering principles with medical and biological sciences to design and create equipment, devices, computer systems, and software used in healthcare. While this field is global in nature, its impact is particularly profound when examined through the lens of specific regional ecosystems. In</w:t>
      </w:r>
      <w:r>
        <w:t xml:space="preserve"> </w:t>
      </w:r>
      <w:r>
        <w:rPr>
          <w:bCs/>
          <w:b/>
        </w:rPr>
        <w:t xml:space="preserve">United States Miami</w:t>
      </w:r>
      <w:r>
        <w:t xml:space="preserve">, a city renowned for its cultural diversity, tropical climate challenges, and robust healthcare infrastructure</w:t>
      </w:r>
      <w:r>
        <w:rPr>
          <w:iCs/>
          <w:i/>
        </w:rPr>
        <w:t xml:space="preserve">,</w:t>
      </w:r>
      <w:r>
        <w:t xml:space="preserve"> </w:t>
      </w:r>
      <w:r>
        <w:t xml:space="preserve">the</w:t>
      </w:r>
      <w:r>
        <w:t xml:space="preserve"> </w:t>
      </w:r>
      <w:r>
        <w:t xml:space="preserve">Biomedical Engineer</w:t>
      </w:r>
      <w:r>
        <w:t xml:space="preserve"> </w:t>
      </w:r>
      <w:r>
        <w:t xml:space="preserve">plays an instrumental role in shaping public health outcomes. This essay explores the multifaceted contributions of biomedical engineers within this vibrant metropolitan area, analyzing how they address local health challenges while adhering to the rigorous standards of</w:t>
      </w:r>
      <w:r>
        <w:t xml:space="preserve"> </w:t>
      </w:r>
      <w:r>
        <w:rPr>
          <w:bCs/>
          <w:b/>
        </w:rPr>
        <w:t xml:space="preserve">United States</w:t>
      </w:r>
    </w:p>
    <w:p>
      <w:pPr>
        <w:pStyle w:val="BodyText"/>
      </w:pPr>
      <w:r>
        <w:t xml:space="preserve">.</w:t>
      </w:r>
    </w:p>
    <w:bookmarkEnd w:id="20"/>
    <w:bookmarkStart w:id="21" w:name="X9ca43aaf512dd3a9820b063366ab199450e5a41"/>
    <w:p>
      <w:pPr>
        <w:pStyle w:val="Heading2"/>
      </w:pPr>
      <w:r>
        <w:t xml:space="preserve">The Unique Context of Miami’s Healthcare Ecosystem</w:t>
      </w:r>
    </w:p>
    <w:p>
      <w:pPr>
        <w:pStyle w:val="FirstParagraph"/>
      </w:pPr>
      <w:r>
        <w:t xml:space="preserve">To understand the significance of biomedical engineering in this region, one must first appreciate the unique demographic and environmental factors present in Miami. Located in Florida, within the borders of the</w:t>
      </w:r>
      <w:r>
        <w:t xml:space="preserve"> </w:t>
      </w:r>
      <w:r>
        <w:rPr>
          <w:bCs/>
          <w:b/>
        </w:rPr>
        <w:t xml:space="preserve">United States</w:t>
      </w:r>
      <w:r>
        <w:t xml:space="preserve">, Miami serves as a gateway to Latin America and a hub for medical tourism. The city boasts one of the highest concentrations of private hospitals and research institutions along the East Coast. Furthermore, Miami’s aging population is significantly larger than the national average, creating an urgent demand for innovative solutions in geriatric care, chronic disease management, and rehabilitation technologies.</w:t>
      </w:r>
    </w:p>
    <w:p>
      <w:pPr>
        <w:pStyle w:val="BodyText"/>
      </w:pPr>
      <w:r>
        <w:t xml:space="preserve">The tropical climate also presents specific engineering challenges. Humidity and heat can affect the longevity and performance of medical devices if not properly engineered. Consequently,</w:t>
      </w:r>
      <w:r>
        <w:t xml:space="preserve"> </w:t>
      </w:r>
      <w:r>
        <w:rPr>
          <w:bCs/>
          <w:b/>
        </w:rPr>
        <w:t xml:space="preserve">Biomedical Engineer</w:t>
      </w:r>
      <w:r>
        <w:t xml:space="preserve">s working in Miami must possess specialized knowledge regarding material science and environmental durability. They are tasked with ensuring that critical care equipment, from ventilators to dialysis machines, functions reliably under high-humidity conditions without frequent maintenance failures.</w:t>
      </w:r>
    </w:p>
    <w:bookmarkEnd w:id="21"/>
    <w:bookmarkStart w:id="22" w:name="X6a2e6619ac4ff6db9879a2cc19601368c86ea44"/>
    <w:p>
      <w:pPr>
        <w:pStyle w:val="Heading2"/>
      </w:pPr>
      <w:r>
        <w:t xml:space="preserve">Innovation Hubs: Hospitals and Research Institutions</w:t>
      </w:r>
    </w:p>
    <w:p>
      <w:pPr>
        <w:pStyle w:val="FirstParagraph"/>
      </w:pPr>
      <w:r>
        <w:t xml:space="preserve">The backbone of biomedical innovation in Miami is its network of world-class medical centers. Institutions such as Jackson Health System, Mount Sinai Medical Center, and the University of Miami Miller School of Medicine are not only providers of care but also incubators for technological advancement. In these settings, a</w:t>
      </w:r>
      <w:r>
        <w:t xml:space="preserve"> </w:t>
      </w:r>
      <w:r>
        <w:t xml:space="preserve">Biomedical Engineer</w:t>
      </w:r>
      <w:r>
        <w:t xml:space="preserve"> </w:t>
      </w:r>
      <w:r>
        <w:t xml:space="preserve">is often embedded directly into clinical teams. Their role extends beyond traditional maintenance; they collaborate with physicians to tailor existing technologies to specific patient needs.</w:t>
      </w:r>
    </w:p>
    <w:p>
      <w:pPr>
        <w:pStyle w:val="BodyText"/>
      </w:pPr>
      <w:r>
        <w:t xml:space="preserve">For instance, in the realm of cardiac care—a critical issue given the prevalence of hypertension and heart disease in South Florida—biomedical engineers work on refining non-invasive monitoring devices. They utilize data analytics to improve diagnostic accuracy, allowing doctors to intervene earlier. The integration of Artificial Intelligence (AI) by</w:t>
      </w:r>
      <w:r>
        <w:t xml:space="preserve"> </w:t>
      </w:r>
      <w:r>
        <w:rPr>
          <w:bCs/>
          <w:b/>
        </w:rPr>
        <w:t xml:space="preserve">Biomedical Engineer</w:t>
      </w:r>
      <w:r>
        <w:t xml:space="preserve">s has revolutionized radiology departments in Miami hospitals. By developing algorithms that detect anomalies in MRI and CT scans with higher precision than human error, these engineers contribute directly to faster and more accurate diagnoses.</w:t>
      </w:r>
    </w:p>
    <w:bookmarkEnd w:id="22"/>
    <w:bookmarkStart w:id="23" w:name="X35d257b6e40db29579858cc855b9740f6b8eb3e"/>
    <w:p>
      <w:pPr>
        <w:pStyle w:val="Heading2"/>
      </w:pPr>
      <w:r>
        <w:t xml:space="preserve">Telerehabilitation and Remote Care Technologies</w:t>
      </w:r>
    </w:p>
    <w:p>
      <w:pPr>
        <w:pStyle w:val="FirstParagraph"/>
      </w:pPr>
      <w:r>
        <w:t xml:space="preserve">Miami’s geographic position as a transportation hub also makes it ideal for the development of remote care solutions. With many patients residing in surrounding suburbs or traveling from international locations, telemedicine has become a cornerstone of healthcare delivery in this region. Here, the</w:t>
      </w:r>
      <w:r>
        <w:t xml:space="preserve"> </w:t>
      </w:r>
      <w:r>
        <w:t xml:space="preserve">Biomedical Engineer</w:t>
      </w:r>
      <w:r>
        <w:t xml:space="preserve"> </w:t>
      </w:r>
      <w:r>
        <w:t xml:space="preserve">acts as a critical link between hardware and connectivity.</w:t>
      </w:r>
    </w:p>
    <w:p>
      <w:pPr>
        <w:pStyle w:val="BodyText"/>
      </w:pPr>
      <w:r>
        <w:t xml:space="preserve">Engineers design wearable sensors that monitor vital signs remotely, transmitting data securely to healthcare providers. These devices must be user-friendly for elderly patients who may not be tech-savvy, requiring a delicate balance of ergonomic design and intuitive software interfaces. Furthermore, the engineers ensure that these systems comply with strict federal regulations regarding patient data privacy, such as HIPAA (Health Insurance Portability and Accountability Act), which is paramount in the</w:t>
      </w:r>
      <w:r>
        <w:t xml:space="preserve"> </w:t>
      </w:r>
      <w:r>
        <w:rPr>
          <w:bCs/>
          <w:b/>
        </w:rPr>
        <w:t xml:space="preserve">United States</w:t>
      </w:r>
      <w:r>
        <w:t xml:space="preserve">. The ability to monitor patients from home reduces hospital readmissions and provides peace of mind for families, illustrating how engineering directly enhances quality of life.</w:t>
      </w:r>
    </w:p>
    <w:bookmarkEnd w:id="23"/>
    <w:bookmarkStart w:id="24" w:name="X74d2777531fe9bf0b923c9f7177cf2b369463da"/>
    <w:p>
      <w:pPr>
        <w:pStyle w:val="Heading2"/>
      </w:pPr>
      <w:r>
        <w:t xml:space="preserve">Regulatory Compliance and Ethical Considerations</w:t>
      </w:r>
    </w:p>
    <w:p>
      <w:pPr>
        <w:pStyle w:val="FirstParagraph"/>
      </w:pPr>
      <w:r>
        <w:t xml:space="preserve">In the highly regulated environment of American healthcare, a</w:t>
      </w:r>
      <w:r>
        <w:t xml:space="preserve"> </w:t>
      </w:r>
      <w:r>
        <w:rPr>
          <w:bCs/>
          <w:b/>
        </w:rPr>
        <w:t xml:space="preserve">Biomedical Engineer</w:t>
      </w:r>
      <w:r>
        <w:t xml:space="preserve"> </w:t>
      </w:r>
      <w:r>
        <w:t xml:space="preserve">in Miami must navigate a complex web of federal and state regulations. The U.S. Food and Drug Administration (FDA) sets stringent standards for the safety and efficacy of medical devices. Engineers are responsible for ensuring that every product they design or maintain meets these criteria before it reaches the patient.</w:t>
      </w:r>
    </w:p>
    <w:p>
      <w:pPr>
        <w:pStyle w:val="BodyText"/>
      </w:pPr>
      <w:r>
        <w:t xml:space="preserve">This involves rigorous testing protocols, documentation, and quality assurance processes. In Miami, where there is a high volume of medical device startups and research facilities, understanding these regulatory pathways is crucial for successful innovation. Additionally, engineers must address ethical considerations regarding data security and equitable access to technology. Ensuring that advanced medical technologies are accessible to diverse socioeconomic groups within the</w:t>
      </w:r>
      <w:r>
        <w:t xml:space="preserve"> </w:t>
      </w:r>
      <w:r>
        <w:rPr>
          <w:bCs/>
          <w:b/>
        </w:rPr>
        <w:t xml:space="preserve">United States Miami</w:t>
      </w:r>
      <w:r>
        <w:t xml:space="preserve"> </w:t>
      </w:r>
      <w:r>
        <w:t xml:space="preserve">community is an ongoing challenge that requires thoughtful engineering strategies and policy advocacy.</w:t>
      </w:r>
    </w:p>
    <w:bookmarkEnd w:id="24"/>
    <w:bookmarkStart w:id="25" w:name="X4297257c2cc32f4b730196bebe29c27064336bf"/>
    <w:p>
      <w:pPr>
        <w:pStyle w:val="Heading2"/>
      </w:pPr>
      <w:r>
        <w:t xml:space="preserve">Educational Initiatives and Workforce Development</w:t>
      </w:r>
    </w:p>
    <w:p>
      <w:pPr>
        <w:pStyle w:val="FirstParagraph"/>
      </w:pPr>
      <w:r>
        <w:t xml:space="preserve">The future of biomedical engineering in Miami relies heavily on education and talent retention. Universities such as the University of Miami, Florida International University, and Drexel University (Miami campus) are producing a new generation of engineers equipped with specialized skills. These programs emphasize hands-on experience through partnerships with local hospitals and industries.</w:t>
      </w:r>
    </w:p>
    <w:p>
      <w:pPr>
        <w:pStyle w:val="BodyText"/>
      </w:pPr>
      <w:r>
        <w:rPr>
          <w:bCs/>
          <w:b/>
        </w:rPr>
        <w:t xml:space="preserve">Biomedical Engineer</w:t>
      </w:r>
      <w:r>
        <w:t xml:space="preserve">s who mentor students help bridge the gap between theoretical knowledge and practical application. Internships at leading Miami health centers allow students to gain exposure to real-world problems, from designing prosthetics for sports injuries common in the area’s active population to developing low-cost diagnostic tools for underserved communities. This educational pipeline ensures that</w:t>
      </w:r>
      <w:r>
        <w:t xml:space="preserve"> </w:t>
      </w:r>
      <w:r>
        <w:rPr>
          <w:bCs/>
          <w:b/>
        </w:rPr>
        <w:t xml:space="preserve">United States Miami</w:t>
      </w:r>
      <w:r>
        <w:t xml:space="preserve"> </w:t>
      </w:r>
      <w:r>
        <w:t xml:space="preserve">remains a competitive leader in medical technology innovation.</w:t>
      </w:r>
    </w:p>
    <w:bookmarkEnd w:id="25"/>
    <w:bookmarkStart w:id="26" w:name="conclusion"/>
    <w:p>
      <w:pPr>
        <w:pStyle w:val="Heading2"/>
      </w:pPr>
      <w:r>
        <w:t xml:space="preserve">Conclusion</w:t>
      </w:r>
    </w:p>
    <w:p>
      <w:pPr>
        <w:pStyle w:val="FirstParagraph"/>
      </w:pPr>
      <w:r>
        <w:t xml:space="preserve">In conclusion, the role of the</w:t>
      </w:r>
      <w:r>
        <w:t xml:space="preserve"> </w:t>
      </w:r>
      <w:r>
        <w:t xml:space="preserve">Biomedical Engineer</w:t>
      </w:r>
      <w:r>
        <w:t xml:space="preserve"> </w:t>
      </w:r>
      <w:r>
        <w:t xml:space="preserve">in Miami is both diverse and indispensable. Operating within the broader context of healthcare in the</w:t>
      </w:r>
      <w:r>
        <w:t xml:space="preserve"> </w:t>
      </w:r>
      <w:r>
        <w:rPr>
          <w:bCs/>
          <w:b/>
        </w:rPr>
        <w:t xml:space="preserve">United States</w:t>
      </w:r>
      <w:r>
        <w:t xml:space="preserve">, these professionals address unique local challenges posed by demographics, climate, and geography. Through innovation in digital health, regulatory compliance, clinical collaboration, and education,</w:t>
      </w:r>
      <w:r>
        <w:t xml:space="preserve"> </w:t>
      </w:r>
      <w:r>
        <w:t xml:space="preserve">Biomedical Engineer</w:t>
      </w:r>
      <w:r>
        <w:t xml:space="preserve">s are driving forward a new era of patient-centered care.</w:t>
      </w:r>
    </w:p>
    <w:p>
      <w:pPr>
        <w:pStyle w:val="BodyText"/>
      </w:pPr>
      <w:r>
        <w:t xml:space="preserve">The synergy between engineering prowess and medical necessity in this vibrant city exemplifies how technology can transform human well-being. As Miami continues to grow as a global health hub, the demand for skilled biomedical engineers will only increase. It is imperative that we recognize and support this profession, as it stands at the forefront of solving some of society’s most pressing health challenges. Ultimately, the story of biomedical engineering in Miami is one of hope, resilience, and continuous progress—a testament to what can be achieved when science and compassion intersect.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2026-07-30T04:49:53Z</dcterms:created>
  <dcterms:modified xsi:type="dcterms:W3CDTF">2026-07-30T04:49:53Z</dcterms:modified>
</cp:coreProperties>
</file>

<file path=docProps/custom.xml><?xml version="1.0" encoding="utf-8"?>
<Properties xmlns="http://schemas.openxmlformats.org/officeDocument/2006/custom-properties" xmlns:vt="http://schemas.openxmlformats.org/officeDocument/2006/docPropsVTypes"/>
</file>