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Bangalore</w:t>
      </w:r>
    </w:p>
    <w:bookmarkStart w:id="26" w:name="Xd39a69591948af7406d8ef742502f946b4722bf"/>
    <w:p>
      <w:pPr>
        <w:pStyle w:val="Heading1"/>
      </w:pPr>
      <w:r>
        <w:t xml:space="preserve">The Strategic Imperative: The Role of the Business Consultant in India Bangalore</w:t>
      </w:r>
    </w:p>
    <w:p>
      <w:pPr>
        <w:pStyle w:val="FirstParagraph"/>
      </w:pPr>
      <w:r>
        <w:t xml:space="preserve">In the rapidly evolving landscape of global commerce, few cities have ascended to prominence as swiftly or dramatically as Bangalore. Often heralded as the "Silicon Valley of India," this metropolis has transformed from a serene garden city into a bustling hub of technological innovation, startup ecosystems, and multinational corporate headquarters. However, with this exponential growth comes complex challenges that require specialized expertise to navigate. It is within this dynamic context that the</w:t>
      </w:r>
      <w:r>
        <w:t xml:space="preserve"> </w:t>
      </w:r>
      <w:r>
        <w:rPr>
          <w:bCs/>
          <w:b/>
        </w:rPr>
        <w:t xml:space="preserve">Business Consultant</w:t>
      </w:r>
      <w:r>
        <w:t xml:space="preserve"> </w:t>
      </w:r>
      <w:r>
        <w:t xml:space="preserve">plays a pivotal role. For enterprises operating in</w:t>
      </w:r>
      <w:r>
        <w:t xml:space="preserve"> </w:t>
      </w:r>
      <w:r>
        <w:rPr>
          <w:bCs/>
          <w:b/>
        </w:rPr>
        <w:t xml:space="preserve">India Bangalore</w:t>
      </w:r>
      <w:r>
        <w:t xml:space="preserve">, engaging professional consulting services is no longer merely an option but a strategic necessity for sustainable growth, operational efficiency, and market dominance.</w:t>
      </w:r>
    </w:p>
    <w:bookmarkStart w:id="20" w:name="X0245e9050963c470c5741b66c25c5914a8cc1c8"/>
    <w:p>
      <w:pPr>
        <w:pStyle w:val="Heading2"/>
      </w:pPr>
      <w:r>
        <w:t xml:space="preserve">The Unique Economic Ecosystem of India Bangalore</w:t>
      </w:r>
    </w:p>
    <w:p>
      <w:pPr>
        <w:pStyle w:val="FirstParagraph"/>
      </w:pPr>
      <w:r>
        <w:t xml:space="preserve">To understand the value proposition of consultancy in this region, one must first appreciate the unique characteristics of the local market.</w:t>
      </w:r>
      <w:r>
        <w:t xml:space="preserve"> </w:t>
      </w:r>
      <w:r>
        <w:rPr>
          <w:bCs/>
          <w:b/>
        </w:rPr>
        <w:t xml:space="preserve">India Bangalore</w:t>
      </w:r>
      <w:r>
        <w:t xml:space="preserve"> </w:t>
      </w:r>
      <w:r>
        <w:t xml:space="preserve">is characterized by a high density of Information Technology (IT) and Information Technology-enabled Services (ITES) sectors, alongside a thriving startup culture fueled by venture capital. The city hosts headquarters for global giants such as Google, Microsoft, Amazon, and IBM, while simultaneously nurturing thousands of homegrown startups ranging from fintech to health-tech.</w:t>
      </w:r>
    </w:p>
    <w:p>
      <w:pPr>
        <w:pStyle w:val="BodyText"/>
      </w:pPr>
      <w:r>
        <w:t xml:space="preserve">This concentration of talent is both an asset and a bottleneck. While the availability of skilled engineers and developers is unparalleled, the business environment suffers from intense competition for these resources. Furthermore, regulatory frameworks in India are complex and subject to frequent changes. A local</w:t>
      </w:r>
      <w:r>
        <w:t xml:space="preserve"> </w:t>
      </w:r>
      <w:r>
        <w:rPr>
          <w:bCs/>
          <w:b/>
        </w:rPr>
        <w:t xml:space="preserve">Business Consultant</w:t>
      </w:r>
      <w:r>
        <w:t xml:space="preserve"> </w:t>
      </w:r>
      <w:r>
        <w:t xml:space="preserve">possesses the nuanced understanding required to interpret these regulations, ensuring compliance while minimizing legal risks. Unlike generic advice found in textbooks, effective consultancy in</w:t>
      </w:r>
      <w:r>
        <w:t xml:space="preserve"> </w:t>
      </w:r>
      <w:r>
        <w:rPr>
          <w:bCs/>
          <w:b/>
        </w:rPr>
        <w:t xml:space="preserve">India Bangalore</w:t>
      </w:r>
      <w:r>
        <w:t xml:space="preserve"> </w:t>
      </w:r>
      <w:r>
        <w:t xml:space="preserve">requires an insider’s perspective on how policy shifts impact daily operations.</w:t>
      </w:r>
    </w:p>
    <w:bookmarkEnd w:id="20"/>
    <w:bookmarkStart w:id="21" w:name="X3b136337aafe2da3e90ab09219230535cc84274"/>
    <w:p>
      <w:pPr>
        <w:pStyle w:val="Heading2"/>
      </w:pPr>
      <w:r>
        <w:t xml:space="preserve">Bridging the Gap Between Strategy and Execution</w:t>
      </w:r>
    </w:p>
    <w:p>
      <w:pPr>
        <w:pStyle w:val="FirstParagraph"/>
      </w:pPr>
      <w:r>
        <w:t xml:space="preserve">A primary function of a</w:t>
      </w:r>
      <w:r>
        <w:t xml:space="preserve"> </w:t>
      </w:r>
      <w:r>
        <w:rPr>
          <w:bCs/>
          <w:b/>
        </w:rPr>
        <w:t xml:space="preserve">Business Consultant</w:t>
      </w:r>
      <w:r>
        <w:t xml:space="preserve"> </w:t>
      </w:r>
      <w:r>
        <w:t xml:space="preserve">is to bridge the often-wide gap between high-level strategic vision and ground-level execution. In many organizations located in</w:t>
      </w:r>
      <w:r>
        <w:t xml:space="preserve"> </w:t>
      </w:r>
      <w:r>
        <w:rPr>
          <w:bCs/>
          <w:b/>
        </w:rPr>
        <w:t xml:space="preserve">India Bangalore</w:t>
      </w:r>
      <w:r>
        <w:t xml:space="preserve">, there is a tendency to focus heavily on product development or technical innovation while neglecting backend operational efficiencies. Consultants bring an objective, third-party perspective that allows companies to identify bottlenecks in supply chains, human resource management, and financial workflows.</w:t>
      </w:r>
    </w:p>
    <w:p>
      <w:pPr>
        <w:pStyle w:val="BodyText"/>
      </w:pPr>
      <w:r>
        <w:t xml:space="preserve">For instance, a tech startup in</w:t>
      </w:r>
      <w:r>
        <w:t xml:space="preserve"> </w:t>
      </w:r>
      <w:r>
        <w:rPr>
          <w:bCs/>
          <w:b/>
        </w:rPr>
        <w:t xml:space="preserve">India Bangalore</w:t>
      </w:r>
      <w:r>
        <w:t xml:space="preserve"> </w:t>
      </w:r>
      <w:r>
        <w:t xml:space="preserve">may have developed a revolutionary software product but lacks the go-to-market strategy to scale effectively. A business consultant can analyze market trends specific to the Indian demographic, helping the company tailor its marketing strategies. This might involve adapting pricing models for price-sensitive segments or leveraging digital platforms that are popular among Indian consumers. By aligning operational capabilities with strategic goals, consultants ensure that businesses do not just grow in size, but also in profitability and resilience.</w:t>
      </w:r>
    </w:p>
    <w:bookmarkEnd w:id="21"/>
    <w:bookmarkStart w:id="22" w:name="Xc3d11395845e1a3a890d86d7442da439d989f50"/>
    <w:p>
      <w:pPr>
        <w:pStyle w:val="Heading2"/>
      </w:pPr>
      <w:r>
        <w:t xml:space="preserve">Navigating Regulatory Compliance and Governance</w:t>
      </w:r>
    </w:p>
    <w:p>
      <w:pPr>
        <w:pStyle w:val="FirstParagraph"/>
      </w:pPr>
      <w:r>
        <w:t xml:space="preserve">The regulatory environment in India is multifaceted, involving central government policies alongside state-level regulations specific to Karnataka. For foreign entities entering the market or domestic firms expanding their operations, this complexity can be daunting. A specialized</w:t>
      </w:r>
      <w:r>
        <w:t xml:space="preserve"> </w:t>
      </w:r>
      <w:r>
        <w:rPr>
          <w:bCs/>
          <w:b/>
        </w:rPr>
        <w:t xml:space="preserve">Business Consultant</w:t>
      </w:r>
      <w:r>
        <w:t xml:space="preserve"> </w:t>
      </w:r>
      <w:r>
        <w:t xml:space="preserve">serves as a navigator through this labyrinth of compliance. This includes adhering to labor laws, tax implications such as the Goods and Services Tax (GST), and data protection regulations.</w:t>
      </w:r>
    </w:p>
    <w:p>
      <w:pPr>
        <w:pStyle w:val="BodyText"/>
      </w:pPr>
      <w:r>
        <w:t xml:space="preserve">In recent years, there has been a significant push for corporate governance standards in India. Stakeholders are increasingly demanding transparency and ethical business practices. Consultants play a crucial role in implementing robust Governance, Risk, and Compliance (GRC) frameworks. By integrating these frameworks early on, businesses operating in</w:t>
      </w:r>
      <w:r>
        <w:t xml:space="preserve"> </w:t>
      </w:r>
      <w:r>
        <w:rPr>
          <w:bCs/>
          <w:b/>
        </w:rPr>
        <w:t xml:space="preserve">India Bangalore</w:t>
      </w:r>
      <w:r>
        <w:t xml:space="preserve"> </w:t>
      </w:r>
      <w:r>
        <w:t xml:space="preserve">can build trust with investors and customers alike, differentiating themselves as reliable partners in a competitive marketplace.</w:t>
      </w:r>
    </w:p>
    <w:bookmarkEnd w:id="22"/>
    <w:bookmarkStart w:id="23" w:name="X1d3ff81ad28c6087eb3e24ff6d3d91dd0da65e3"/>
    <w:p>
      <w:pPr>
        <w:pStyle w:val="Heading2"/>
      </w:pPr>
      <w:r>
        <w:t xml:space="preserve">Cultural Intelligence and Human Capital Management</w:t>
      </w:r>
    </w:p>
    <w:p>
      <w:pPr>
        <w:pStyle w:val="FirstParagraph"/>
      </w:pPr>
      <w:r>
        <w:t xml:space="preserve">Beyond technical and regulatory expertise, the cultural dimension of business is critical. India is a country of diverse languages, traditions, and social norms. While Bangalore is more cosmopolitan than many other Indian cities, cultural intelligence remains vital for effective management. A</w:t>
      </w:r>
      <w:r>
        <w:t xml:space="preserve"> </w:t>
      </w:r>
      <w:r>
        <w:rPr>
          <w:bCs/>
          <w:b/>
        </w:rPr>
        <w:t xml:space="preserve">Business Consultant</w:t>
      </w:r>
      <w:r>
        <w:t xml:space="preserve"> </w:t>
      </w:r>
      <w:r>
        <w:t xml:space="preserve">with experience in the region can provide insights into organizational culture that foster employee engagement and retention.</w:t>
      </w:r>
    </w:p>
    <w:p>
      <w:pPr>
        <w:pStyle w:val="BodyText"/>
      </w:pPr>
      <w:r>
        <w:t xml:space="preserve">Talent retention is a significant challenge in the IT sector of</w:t>
      </w:r>
      <w:r>
        <w:t xml:space="preserve"> </w:t>
      </w:r>
      <w:r>
        <w:rPr>
          <w:bCs/>
          <w:b/>
        </w:rPr>
        <w:t xml:space="preserve">India Bangalore</w:t>
      </w:r>
      <w:r>
        <w:t xml:space="preserve">, where job mobility is high. Consultants can design compensation structures, benefit packages, and workplace cultures that not only attract top talent but also keep them motivated over the long term. They help leadership teams understand the generational shifts in the workforce, particularly with Gen Z entering professional roles. By adapting management styles to be more inclusive and flexible, companies can reduce turnover costs and enhance productivity.</w:t>
      </w:r>
    </w:p>
    <w:bookmarkEnd w:id="23"/>
    <w:bookmarkStart w:id="24" w:name="digital-transformation-and-innovation"/>
    <w:p>
      <w:pPr>
        <w:pStyle w:val="Heading2"/>
      </w:pPr>
      <w:r>
        <w:t xml:space="preserve">Digital Transformation and Innovation</w:t>
      </w:r>
    </w:p>
    <w:p>
      <w:pPr>
        <w:pStyle w:val="FirstParagraph"/>
      </w:pPr>
      <w:r>
        <w:t xml:space="preserve">The mandate for digital transformation is universal, but its implementation is local. In the context of</w:t>
      </w:r>
      <w:r>
        <w:t xml:space="preserve"> </w:t>
      </w:r>
      <w:r>
        <w:rPr>
          <w:bCs/>
          <w:b/>
        </w:rPr>
        <w:t xml:space="preserve">India Bangalore</w:t>
      </w:r>
      <w:r>
        <w:t xml:space="preserve">, this means leveraging technology to address specific local challenges, such as financial inclusion or logistics in crowded urban areas. Business consultants are instrumental in guiding this transformation. They do not merely recommend software solutions; they analyze how technology can redefine business models.</w:t>
      </w:r>
    </w:p>
    <w:p>
      <w:pPr>
        <w:pStyle w:val="BodyText"/>
      </w:pPr>
      <w:r>
        <w:t xml:space="preserve">For traditional brick-and-mortar businesses attempting to enter the digital space, consultants provide a roadmap that includes customer experience design, data analytics integration, and cybersecurity measures. Given the rapid adoption of mobile internet and digital payments in India, businesses must be agile. A consultant helps identify which technologies offer the highest return on investment and ensures that digital initiatives align with broader business objectives.</w:t>
      </w:r>
    </w:p>
    <w:bookmarkEnd w:id="24"/>
    <w:bookmarkStart w:id="25" w:name="X104022da0c52060677548c23fd9fde2e8ce1bd6"/>
    <w:p>
      <w:pPr>
        <w:pStyle w:val="Heading2"/>
      </w:pPr>
      <w:r>
        <w:t xml:space="preserve">Conclusion: A Catalyst for Sustainable Growth</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India Bangalore</w:t>
      </w:r>
      <w:r>
        <w:t xml:space="preserve"> </w:t>
      </w:r>
    </w:p>
    <w:p>
      <w:pPr>
        <w:pStyle w:val="BodyText"/>
      </w:pPr>
      <w:r>
        <w:t xml:space="preserve">is indispensable. As the city continues to solidify its position as a global economic powerhouse, the complexity of doing business increases. Organizations that rely solely on internal expertise may find themselves struggling with regulatory hurdles, operational inefficiencies, or missed market opportunities.</w:t>
      </w:r>
    </w:p>
    <w:p>
      <w:pPr>
        <w:pStyle w:val="BodyText"/>
      </w:pPr>
      <w:r>
        <w:t xml:space="preserve">Consultants provide the external eyes needed to see blind spots and the strategic tools required to capitalize on opportunities. They bring a wealth of cross-industry experience, allowing them to introduce best practices from other markets that can be adapted for local success. Whether it is helping a startup secure funding, guiding a multinational through localization strategies, or assisting an established firm in digital transformation, the value delivered by consulting services is profound.</w:t>
      </w:r>
    </w:p>
    <w:p>
      <w:pPr>
        <w:pStyle w:val="BodyText"/>
      </w:pPr>
      <w:r>
        <w:t xml:space="preserve">For any enterprise aiming to thrive in the vibrant yet competitive landscape of</w:t>
      </w:r>
      <w:r>
        <w:t xml:space="preserve"> </w:t>
      </w:r>
      <w:r>
        <w:rPr>
          <w:bCs/>
          <w:b/>
        </w:rPr>
        <w:t xml:space="preserve">India Bangalore</w:t>
      </w:r>
      <w:r>
        <w:t xml:space="preserve">, investing in professional consultancy is not just a cost center but a strategic investment. It ensures that businesses are not only surviving current challenges but are also positioned to lead in the future economy. As Bangalore continues to innovate, those who leverage expert consulting insights will undoubtedly hold the advantage, driving sustainable growth and shaping the next chapter of India’s economic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India Bangalore</dc:title>
  <dc:creator/>
  <cp:keywords/>
  <dcterms:created xsi:type="dcterms:W3CDTF">2026-07-29T15:12:15Z</dcterms:created>
  <dcterms:modified xsi:type="dcterms:W3CDTF">2026-07-29T15:12:15Z</dcterms:modified>
</cp:coreProperties>
</file>

<file path=docProps/custom.xml><?xml version="1.0" encoding="utf-8"?>
<Properties xmlns="http://schemas.openxmlformats.org/officeDocument/2006/custom-properties" xmlns:vt="http://schemas.openxmlformats.org/officeDocument/2006/docPropsVTypes"/>
</file>