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3c5fcdadf8451e4bac8a2af675f16392a2a46cb"/>
    <w:p>
      <w:pPr>
        <w:pStyle w:val="Heading1"/>
      </w:pPr>
      <w:r>
        <w:t xml:space="preserve">The Strategic Imperative of a Business Consultant in Italy Milan</w:t>
      </w:r>
    </w:p>
    <w:p>
      <w:pPr>
        <w:pStyle w:val="FirstParagraph"/>
      </w:pPr>
      <w:r>
        <w:t xml:space="preserve">In the dynamic and fiercely competitive economic landscape of modern Europe, few cities stand as prominent beacons of commerce, fashion, finance, and industrial innovation as</w:t>
      </w:r>
      <w:r>
        <w:t xml:space="preserve"> </w:t>
      </w:r>
      <w:r>
        <w:rPr>
          <w:bCs/>
          <w:b/>
        </w:rPr>
        <w:t xml:space="preserve">Milan</w:t>
      </w:r>
      <w:r>
        <w:t xml:space="preserve">. As the beating heart of Italy’s economy and its undisputed capital of business,</w:t>
      </w:r>
      <w:r>
        <w:rPr>
          <w:iCs/>
          <w:i/>
        </w:rPr>
        <w:t xml:space="preserve">Milan</w:t>
      </w:r>
      <w:r>
        <w:t xml:space="preserve"> </w:t>
      </w:r>
      <w:r>
        <w:t xml:space="preserve">presents both unparalleled opportunities for growth and formidable challenges for enterprises seeking to maintain a competitive edge. Amidst this vibrant backdrop, the role of a</w:t>
      </w:r>
      <w:r>
        <w:t xml:space="preserve"> </w:t>
      </w:r>
      <w:r>
        <w:rPr>
          <w:bCs/>
          <w:b/>
        </w:rPr>
        <w:t xml:space="preserve">Business Consultant</w:t>
      </w:r>
      <w:r>
        <w:t xml:space="preserve"> </w:t>
      </w:r>
      <w:r>
        <w:t xml:space="preserve">has evolved from being an optional luxury to an absolute strategic necessity. For companies operating within the rich cultural and economic tapestry of</w:t>
      </w:r>
      <w:r>
        <w:t xml:space="preserve"> </w:t>
      </w:r>
      <w:r>
        <w:rPr>
          <w:bCs/>
          <w:b/>
        </w:rPr>
        <w:t xml:space="preserve">Milan</w:t>
      </w:r>
      <w:r>
        <w:t xml:space="preserve">, engaging a specialized</w:t>
      </w:r>
      <w:r>
        <w:t xml:space="preserve"> </w:t>
      </w:r>
      <w:r>
        <w:rPr>
          <w:iCs/>
          <w:i/>
        </w:rPr>
        <w:t xml:space="preserve">Business Consultant</w:t>
      </w:r>
      <w:r>
        <w:t xml:space="preserve"> </w:t>
      </w:r>
      <w:r>
        <w:t xml:space="preserve">is often the decisive factor that separates stagnant organizations from thriving, market-leading enterprises.</w:t>
      </w:r>
    </w:p>
    <w:p>
      <w:pPr>
        <w:pStyle w:val="BodyText"/>
      </w:pPr>
      <w:r>
        <w:t xml:space="preserve">The modern corporate environment is characterized by rapid technological disruption, shifting consumer behaviors, and complex global regulatory frameworks. In this context, an experienced</w:t>
      </w:r>
      <w:r>
        <w:t xml:space="preserve"> </w:t>
      </w:r>
      <w:r>
        <w:rPr>
          <w:bCs/>
          <w:b/>
        </w:rPr>
        <w:t xml:space="preserve">Business Consultant</w:t>
      </w:r>
      <w:r>
        <w:t xml:space="preserve">Business Consultant ensures that strategic decisions are data-driven, culturally attuned, and market-responsive.</w:t>
      </w:r>
    </w:p>
    <w:p>
      <w:pPr>
        <w:pStyle w:val="BodyText"/>
      </w:pPr>
      <w:r>
        <w:t xml:space="preserve">Milan is not merely an economic hub; it is the symbolic center of Italian design, fashion, luxury goods,</w:t>
      </w:r>
      <w:r>
        <w:rPr>
          <w:bCs/>
          <w:b/>
        </w:rPr>
        <w:t xml:space="preserve">Milan</w:t>
      </w:r>
      <w:r>
        <w:t xml:space="preserve">, and industrial manufacturing. This unique positioning means that companies here must balance high-end aesthetic appeal with rigorous operational excellence. A</w:t>
      </w:r>
      <w:r>
        <w:t xml:space="preserve"> </w:t>
      </w:r>
      <w:r>
        <w:rPr>
          <w:bCs/>
          <w:b/>
        </w:rPr>
        <w:t xml:space="preserve">Business Consultant</w:t>
      </w:r>
      <w:r>
        <w:t xml:space="preserve"> </w:t>
      </w:r>
      <w:r>
        <w:t xml:space="preserve">who understands this dual requirement can help firms optimize their supply chains without compromising on the quality that defines Italian craftsmanship. Furthermore, in an era where sustainability and ethical practices are increasingly paramount, a</w:t>
      </w:r>
      <w:r>
        <w:t xml:space="preserve"> </w:t>
      </w:r>
      <w:r>
        <w:rPr>
          <w:iCs/>
          <w:i/>
        </w:rPr>
        <w:t xml:space="preserve">Business Consultant</w:t>
      </w:r>
      <w:r>
        <w:t xml:space="preserve"> </w:t>
      </w:r>
      <w:r>
        <w:t xml:space="preserve">plays a critical role in guiding Milanese companies toward greener operations and socially responsible business models. This alignment with global ESG (Environmental, Social, and Governance) standards is crucial for maintaining international credibility and attracting ethically conscious investors.</w:t>
      </w:r>
    </w:p>
    <w:p>
      <w:pPr>
        <w:pStyle w:val="BodyText"/>
      </w:pPr>
      <w:r>
        <w:t xml:space="preserve">The cultural nuance of doing business in Italy cannot be overstated. The Italian approach to commerce often relies heavily on relationship-building, trust, and long-term partnerships rather than purely transactional interactions. A</w:t>
      </w:r>
    </w:p>
    <w:p>
      <w:pPr>
        <w:pStyle w:val="BodyText"/>
      </w:pPr>
      <w:r>
        <w:t xml:space="preserve">Business Consultant with deep local knowledge or strong international experience adapted to the Italian context can bridge the gap between global best practices and local traditions. They help foreign enterprises entering Milan integrate smoothly into the business ecosystem while helping traditional Milanese firms adopt modern management techniques without losing their identity. This delicate balancing act is precisely where a specialized</w:t>
      </w:r>
      <w:r>
        <w:t xml:space="preserve"> </w:t>
      </w:r>
      <w:r>
        <w:rPr>
          <w:iCs/>
          <w:i/>
        </w:rPr>
        <w:t xml:space="preserve">Business Consultant</w:t>
      </w:r>
      <w:r>
        <w:t xml:space="preserve"> </w:t>
      </w:r>
      <w:r>
        <w:t xml:space="preserve">adds immense value, ensuring that change is implemented in a way that respects heritage while embracing innovation.</w:t>
      </w:r>
    </w:p>
    <w:p>
      <w:pPr>
        <w:pStyle w:val="BodyText"/>
      </w:pPr>
      <w:r>
        <w:t xml:space="preserve">Digital transformation remains one of the most significant hurdles for businesses today. Many Milan-based companies, despite their global reputation, may lag behind in adopting advanced digital tools such as Artificial Intelligence (AI), blockchain for supply chain transparency, or cloud-based collaborative platforms. A</w:t>
      </w:r>
    </w:p>
    <w:p>
      <w:pPr>
        <w:pStyle w:val="BodyText"/>
      </w:pPr>
      <w:r>
        <w:t xml:space="preserve">Business Consultant specializing in technology strategy can assess a company’s current digital maturity and develop a roadmap for seamless integration. This process not only enhances operational efficiency but also improves customer experience—a critical factor in the service-oriented and luxury sectors that dominate Milan’s economy. By leveraging data analytics, a</w:t>
      </w:r>
      <w:r>
        <w:t xml:space="preserve"> </w:t>
      </w:r>
      <w:r>
        <w:rPr>
          <w:iCs/>
          <w:i/>
        </w:rPr>
        <w:t xml:space="preserve">Business Consultant</w:t>
      </w:r>
      <w:r>
        <w:t xml:space="preserve"> </w:t>
      </w:r>
      <w:r>
        <w:t xml:space="preserve">helps firms make informed decisions, predict market trends, and personalize offerings to meet the sophisticated demands of global clients.</w:t>
      </w:r>
    </w:p>
    <w:p>
      <w:pPr>
        <w:pStyle w:val="BodyText"/>
      </w:pPr>
      <w:r>
        <w:t xml:space="preserve">Talent management is another area where a</w:t>
      </w:r>
    </w:p>
    <w:p>
      <w:pPr>
        <w:pStyle w:val="BodyText"/>
      </w:pPr>
      <w:r>
        <w:t xml:space="preserve">Business Consultant proves invaluable. Milan attracts top talent from across Europe and beyond, but retaining this talent requires more than competitive salaries. It demands a strong corporate culture, clear career progression paths, and flexible work environments that resonate with younger generations. A skilled</w:t>
      </w:r>
      <w:r>
        <w:t xml:space="preserve"> </w:t>
      </w:r>
      <w:r>
        <w:rPr>
          <w:iCs/>
          <w:i/>
        </w:rPr>
        <w:t xml:space="preserve">Business Consultant</w:t>
      </w:r>
      <w:r>
        <w:t xml:space="preserve"> </w:t>
      </w:r>
      <w:r>
        <w:t xml:space="preserve">can conduct organizational diagnostics to identify cultural pain points and implement human resources strategies that foster engagement and innovation. In a city like Milan, where the boundary between professional life and personal style is often blurred, creating a workplace culture that aligns with local lifestyle expectations is crucial for attracting the best professionals.</w:t>
      </w:r>
    </w:p>
    <w:p>
      <w:pPr>
        <w:pStyle w:val="BodyText"/>
      </w:pPr>
      <w:r>
        <w:t xml:space="preserve">Furthermore, regulatory compliance in Italy can be complex due to its layered legal framework involving both national laws and European Union directives. A</w:t>
      </w:r>
    </w:p>
    <w:p>
      <w:pPr>
        <w:pStyle w:val="BodyText"/>
      </w:pPr>
      <w:r>
        <w:t xml:space="preserve">Business Consultant ensures that companies operating in Milan adhere strictly to these regulations, avoiding costly penalties and reputational damage. This includes everything from labor laws and tax compliance to intellectual property rights, which are especially critical in industries like fashion where brand protection is paramount. By proactively managing compliance, a</w:t>
      </w:r>
      <w:r>
        <w:t xml:space="preserve"> </w:t>
      </w:r>
      <w:r>
        <w:rPr>
          <w:iCs/>
          <w:i/>
        </w:rPr>
        <w:t xml:space="preserve">Business Consultant</w:t>
      </w:r>
      <w:r>
        <w:t xml:space="preserve"> </w:t>
      </w:r>
      <w:r>
        <w:t xml:space="preserve">allows company leaders to focus on growth and innovation rather than getting bogged down by administrative burdens.</w:t>
      </w:r>
    </w:p>
    <w:p>
      <w:pPr>
        <w:pStyle w:val="BodyText"/>
      </w:pPr>
      <w:r>
        <w:t xml:space="preserve">In conclusion, the role of a</w:t>
      </w:r>
    </w:p>
    <w:p>
      <w:pPr>
        <w:pStyle w:val="BodyText"/>
      </w:pPr>
      <w:r>
        <w:t xml:space="preserve">Business Consultant</w:t>
      </w:r>
      <w:r>
        <w:br/>
      </w:r>
      <w:r>
        <w:t xml:space="preserve">in Milan is multifaceted and indispensable. From driving digital transformation and optimizing supply chains to navigating cultural nuances and ensuring regulatory compliance, these professionals provide the strategic lens needed to thrive in one of Europe’s most competitive markets. For any enterprise looking to solidify its position in</w:t>
      </w:r>
      <w:r>
        <w:t xml:space="preserve"> </w:t>
      </w:r>
      <w:r>
        <w:rPr>
          <w:bCs/>
          <w:b/>
        </w:rPr>
        <w:t xml:space="preserve">Milan</w:t>
      </w:r>
      <w:r>
        <w:t xml:space="preserve">, engaging a trusted</w:t>
      </w:r>
      <w:r>
        <w:t xml:space="preserve"> </w:t>
      </w:r>
      <w:r>
        <w:rPr>
          <w:iCs/>
          <w:i/>
        </w:rPr>
        <w:t xml:space="preserve">Business Consultant</w:t>
      </w:r>
      <w:r>
        <w:t xml:space="preserve"> </w:t>
      </w:r>
      <w:r>
        <w:t xml:space="preserve">is not just a temporary fix for immediate problems; it is an investment in sustainable, long-term success. As Milan continues to evolve as a global leader in business and culture, the synergy between forward-thinking companies and expert consultants will remain the key to unlocking new heights of profitability and impact.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Italy Milan</dc:title>
  <dc:creator/>
  <dc:language>en</dc:language>
  <cp:keywords/>
  <dcterms:created xsi:type="dcterms:W3CDTF">2026-07-30T01:32:03Z</dcterms:created>
  <dcterms:modified xsi:type="dcterms:W3CDTF">2026-07-30T01:32:03Z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