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5" w:name="X4d326722373f924a0706a0bf8dd596c5a9d8ffa"/>
    <w:p>
      <w:pPr>
        <w:pStyle w:val="Heading1"/>
      </w:pPr>
      <w:r>
        <w:t xml:space="preserve">The Strategic Role of a Business Consultant in Japan Tokyo</w:t>
      </w:r>
    </w:p>
    <w:p>
      <w:pPr>
        <w:pStyle w:val="FirstParagraph"/>
      </w:pPr>
      <w:r>
        <w:t xml:space="preserve">In the contemporary global economic landscape, the intersection of tradition and innovation is nowhere more palpable than in</w:t>
      </w:r>
      <w:r>
        <w:t xml:space="preserve"> </w:t>
      </w:r>
      <w:r>
        <w:t xml:space="preserve">Japan Tokyo</w:t>
      </w:r>
      <w:r>
        <w:t xml:space="preserve">. As one of the world’s leading financial hubs, this metropolis presents a unique tapestry of opportunities and complexities for corporations seeking growth, efficiency, or transformation. Amidst this dynamic environment, the figure of the</w:t>
      </w:r>
      <w:r>
        <w:t xml:space="preserve"> </w:t>
      </w:r>
      <w:r>
        <w:t xml:space="preserve">Business Consultant</w:t>
      </w:r>
      <w:r>
        <w:t xml:space="preserve"> </w:t>
      </w:r>
      <w:r>
        <w:t xml:space="preserve">has emerged not merely as an advisor but as an indispensable architect of strategic success. This essay explores the critical function of a</w:t>
      </w:r>
      <w:r>
        <w:t xml:space="preserve"> </w:t>
      </w:r>
      <w:r>
        <w:t xml:space="preserve">Business Consultant</w:t>
      </w:r>
      <w:r>
        <w:t xml:space="preserve"> </w:t>
      </w:r>
      <w:r>
        <w:t xml:space="preserve">within the specific socio-economic and cultural context of</w:t>
      </w:r>
      <w:r>
        <w:t xml:space="preserve"> </w:t>
      </w:r>
      <w:r>
        <w:t xml:space="preserve">Japan Tokyo</w:t>
      </w:r>
      <w:r>
        <w:t xml:space="preserve">. Unlike many Western markets that prioritize rapid disruption and aggressive competition, the Japanese business ecosystem is deeply rooted in concepts such as "Wa" (harmony), long-term relationship building, and meticulous attention to quality.</w:t>
      </w:r>
      <w:r>
        <w:t xml:space="preserve"> </w:t>
      </w:r>
      <w:r>
        <w:t xml:space="preserve">Japan Tokyo</w:t>
      </w:r>
      <w:r>
        <w:t xml:space="preserve"> </w:t>
      </w:r>
      <w:r>
        <w:t xml:space="preserve">serves as the nerve center of this economy, housing headquarters of major conglomerates (Keiretsu), cutting-edge technology firms, and a vibrant startup scene. However, this environment is also characterized by strict regulatory frameworks, high labor costs, and an aging population that demands innovative solutions for workforce management.</w:t>
      </w:r>
    </w:p>
    <w:p>
      <w:pPr>
        <w:pStyle w:val="BodyText"/>
      </w:pPr>
      <w:r>
        <w:t xml:space="preserve">For foreign entities entering</w:t>
      </w:r>
      <w:r>
        <w:t xml:space="preserve"> </w:t>
      </w:r>
      <w:r>
        <w:t xml:space="preserve">Japan Tokyo</w:t>
      </w:r>
      <w:r>
        <w:t xml:space="preserve">, the barriers are not just linguistic but deeply cultural. Misunderstandings in negotiation styles, decision-making processes (often consensus-based through "Ringi" systems), and corporate hierarchy can lead to costly failures. Conversely, domestic companies looking to globalize face challenges in adapting their business models to international standards without losing their unique value proposition. It is within these gaps that the</w:t>
      </w:r>
      <w:r>
        <w:t xml:space="preserve"> </w:t>
      </w:r>
      <w:r>
        <w:t xml:space="preserve">Business Consultant</w:t>
      </w:r>
      <w:r>
        <w:t xml:space="preserve"> </w:t>
      </w:r>
      <w:r>
        <w:t xml:space="preserve">operates.</w:t>
      </w:r>
    </w:p>
    <w:bookmarkStart w:id="20" w:name="X08604cb3c3d9a574f8ff3e785547cdc4bcd5e76"/>
    <w:p>
      <w:pPr>
        <w:pStyle w:val="Heading2"/>
      </w:pPr>
      <w:r>
        <w:t xml:space="preserve">The Business Consultant as a Cultural Bridge</w:t>
      </w:r>
    </w:p>
    <w:p>
      <w:pPr>
        <w:pStyle w:val="FirstParagraph"/>
      </w:pPr>
      <w:r>
        <w:t xml:space="preserve">A primary role of the</w:t>
      </w:r>
      <w:r>
        <w:t xml:space="preserve"> </w:t>
      </w:r>
      <w:r>
        <w:t xml:space="preserve">Business Consultant</w:t>
      </w:r>
      <w:r>
        <w:t xml:space="preserve"> </w:t>
      </w:r>
      <w:r>
        <w:t xml:space="preserve">in this region is to act as a cultural intermediary. While technical skills are important, emotional intelligence and cultural fluency are paramount. A skilled</w:t>
      </w:r>
      <w:r>
        <w:t xml:space="preserve"> </w:t>
      </w:r>
      <w:r>
        <w:t xml:space="preserve">Business Consultant</w:t>
      </w:r>
    </w:p>
    <w:p>
      <w:pPr>
        <w:pStyle w:val="BodyText"/>
      </w:pPr>
      <w:r>
        <w:t xml:space="preserve">For instance, a direct confrontation style common in some Western business practices may be perceived as disrespectful in</w:t>
      </w:r>
      <w:r>
        <w:t xml:space="preserve"> </w:t>
      </w:r>
      <w:r>
        <w:t xml:space="preserve">Japan Tokyo</w:t>
      </w:r>
      <w:r>
        <w:t xml:space="preserve">. A</w:t>
      </w:r>
      <w:r>
        <w:t xml:space="preserve"> </w:t>
      </w:r>
      <w:r>
        <w:t xml:space="preserve">Business Consultant</w:t>
      </w:r>
    </w:p>
    <w:bookmarkEnd w:id="20"/>
    <w:bookmarkStart w:id="22" w:name="Xdc11e43797d884351f16bea019481af06fcc45e"/>
    <w:p>
      <w:pPr>
        <w:pStyle w:val="Heading2"/>
      </w:pPr>
      <w:r>
        <w:t xml:space="preserve">Driving Digital Transformation and Innovation</w:t>
      </w:r>
    </w:p>
    <w:p>
      <w:pPr>
        <w:pStyle w:val="FirstParagraph"/>
      </w:pPr>
      <w:r>
        <w:t xml:space="preserve">While tradition holds sway,</w:t>
      </w:r>
      <w:r>
        <w:t xml:space="preserve"> </w:t>
      </w:r>
      <w:r>
        <w:t xml:space="preserve">Japan Tokyo</w:t>
      </w:r>
      <w:r>
        <w:t xml:space="preserve"> </w:t>
      </w:r>
      <w:r>
        <w:t xml:space="preserve">is increasingly becoming a beacon of technological innovation. The Japanese government has actively promoted initiatives such as "Society 5.0," aiming to integrate cyberspace and physical space to solve social problems. Here, the</w:t>
      </w:r>
      <w:r>
        <w:t xml:space="preserve"> </w:t>
      </w:r>
      <w:r>
        <w:t xml:space="preserve">Business Consultant</w:t>
      </w:r>
    </w:p>
    <w:p>
      <w:pPr>
        <w:pStyle w:val="BodyText"/>
      </w:pPr>
      <w:r>
        <w:t xml:space="preserve">Many legacy firms in</w:t>
      </w:r>
      <w:r>
        <w:t xml:space="preserve"> </w:t>
      </w:r>
      <w:r>
        <w:t xml:space="preserve">Japan Tokyo</w:t>
      </w:r>
      <w:r>
        <w:t xml:space="preserve"> </w:t>
      </w:r>
      <w:r>
        <w:t xml:space="preserve">struggle with outdated IT infrastructure and resistant organizational cultures. A</w:t>
      </w:r>
      <w:r>
        <w:t xml:space="preserve"> </w:t>
      </w:r>
      <w:r>
        <w:t xml:space="preserve">Business Consultant</w:t>
      </w:r>
    </w:p>
    <w:bookmarkStart w:id="21" w:name="X9207dbc25d92cb27111510d60c0706ff5645766"/>
    <w:p>
      <w:pPr>
        <w:pStyle w:val="Heading3"/>
      </w:pPr>
      <w:r>
        <w:t xml:space="preserve">Operational Excellence and Cost Management</w:t>
      </w:r>
    </w:p>
    <w:p>
      <w:pPr>
        <w:pStyle w:val="FirstParagraph"/>
      </w:pPr>
      <w:r>
        <w:t xml:space="preserve">In an economy with high operational costs, efficiency is not optional; it is survival.</w:t>
      </w:r>
      <w:r>
        <w:t xml:space="preserve"> </w:t>
      </w:r>
      <w:r>
        <w:t xml:space="preserve">Japan Tokyo</w:t>
      </w:r>
      <w:r>
        <w:t xml:space="preserve"> </w:t>
      </w:r>
      <w:r>
        <w:t xml:space="preserve">businesses face pressure to maintain high service standards while managing rising expenses.</w:t>
      </w:r>
    </w:p>
    <w:p>
      <w:pPr>
        <w:pStyle w:val="BodyText"/>
      </w:pPr>
      <w:r>
        <w:t xml:space="preserve">Business Consultantsspecialize in lean management, supply chain optimization, and process reengineering tailored to Japanese industrial standards like Kaizen (continuous improvement).</w:t>
      </w:r>
    </w:p>
    <w:p>
      <w:pPr>
        <w:pStyle w:val="BodyText"/>
      </w:pPr>
      <w:r>
        <w:t xml:space="preserve">A consultant might analyze the end-to-end operations of a manufacturing plant in Tokyo or a retail chain across the Kanto region. By identifying bottlenecks and waste (Muda), they help companies reduce costs without compromising quality. In the service sector, which dominates</w:t>
      </w:r>
      <w:r>
        <w:t xml:space="preserve"> </w:t>
      </w:r>
      <w:r>
        <w:t xml:space="preserve">Japan Tokyo</w:t>
      </w:r>
      <w:r>
        <w:t xml:space="preserve">'s economy, consultants focus on enhancing customer experience through data analytics and personalized service models. This rigorous approach to operational excellence ensures that businesses remain competitive in a saturated market.</w:t>
      </w:r>
    </w:p>
    <w:bookmarkEnd w:id="21"/>
    <w:bookmarkEnd w:id="22"/>
    <w:bookmarkStart w:id="23" w:name="Xd2681e3606c0948acf403ace2c96012f44ad631"/>
    <w:p>
      <w:pPr>
        <w:pStyle w:val="Heading2"/>
      </w:pPr>
      <w:r>
        <w:t xml:space="preserve">Navigating Regulatory and Compliance Challenges</w:t>
      </w:r>
    </w:p>
    <w:p>
      <w:pPr>
        <w:pStyle w:val="FirstParagraph"/>
      </w:pPr>
      <w:r>
        <w:t xml:space="preserve">The regulatory environment in</w:t>
      </w:r>
      <w:r>
        <w:t xml:space="preserve"> </w:t>
      </w:r>
      <w:r>
        <w:t xml:space="preserve">Japan Tokyo</w:t>
      </w:r>
      <w:r>
        <w:t xml:space="preserve"> </w:t>
      </w:r>
      <w:r>
        <w:t xml:space="preserve">is comprehensive and often complex, particularly concerning labor laws, data privacy (APPI), and corporate governance. Non-compliance can result in severe reputational damage and financial penalties. A specialized</w:t>
      </w:r>
      <w:r>
        <w:t xml:space="preserve"> </w:t>
      </w:r>
      <w:r>
        <w:t xml:space="preserve">Business Consultant</w:t>
      </w:r>
    </w:p>
    <w:p>
      <w:pPr>
        <w:pStyle w:val="BodyText"/>
      </w:pPr>
      <w:r>
        <w:t xml:space="preserve">For example, with Japan's evolving labor market reforms, including work-style reform laws aimed at reducing overtime and promoting diversity, companies must adapt their HR policies. A</w:t>
      </w:r>
      <w:r>
        <w:t xml:space="preserve"> </w:t>
      </w:r>
      <w:r>
        <w:t xml:space="preserve">Business ConsultantJapan Tokyo</w:t>
      </w:r>
      <w:r>
        <w:t xml:space="preserve"> </w:t>
      </w:r>
      <w:r>
        <w:t xml:space="preserve">opens up to more foreign talent and investment, consultants play a key role in ensuring that cross-border transactions meet both Japanese and international regulatory requirements.</w:t>
      </w:r>
    </w:p>
    <w:bookmarkEnd w:id="23"/>
    <w:bookmarkStart w:id="24" w:name="X4b0e89b0f141fea42d288b7d50a4a4891925fd9"/>
    <w:p>
      <w:pPr>
        <w:pStyle w:val="Heading2"/>
      </w:pPr>
      <w:r>
        <w:t xml:space="preserve">Conclusion: The Indispensable Partner for Growth</w:t>
      </w:r>
    </w:p>
    <w:p>
      <w:pPr>
        <w:pStyle w:val="FirstParagraph"/>
      </w:pPr>
      <w:r>
        <w:t xml:space="preserve">In conclusion, the role of a</w:t>
      </w:r>
      <w:r>
        <w:t xml:space="preserve"> </w:t>
      </w:r>
      <w:r>
        <w:t xml:space="preserve">Business Consultant</w:t>
      </w:r>
      <w:r>
        <w:t xml:space="preserve"> </w:t>
      </w:r>
      <w:r>
        <w:t xml:space="preserve">in</w:t>
      </w:r>
      <w:r>
        <w:t xml:space="preserve"> </w:t>
      </w:r>
    </w:p>
    <w:p>
      <w:pPr>
        <w:pStyle w:val="BodyText"/>
      </w:pPr>
      <w:r>
        <w:t xml:space="preserve">As</w:t>
      </w:r>
    </w:p>
    <w:p>
      <w:pPr>
        <w:pStyle w:val="BodyText"/>
      </w:pPr>
      <w:r>
        <w:t xml:space="preserve">Japan TokyoBusiness Consultant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Japan Tokyo</dc:title>
  <dc:creator/>
  <dc:language>en</dc:language>
  <cp:keywords/>
  <dcterms:created xsi:type="dcterms:W3CDTF">2026-07-29T18:23:51Z</dcterms:created>
  <dcterms:modified xsi:type="dcterms:W3CDTF">2026-07-29T18:23:51Z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