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Value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'. I will generate clean, valid HTML now.' (Self-Correction: The user instruction is strict about HTML format. I must output valid HTML.) --&gt;</w:t>
      </w:r>
    </w:p>
    <w:bookmarkStart w:id="28" w:name="X96dd4e30e4961ffc683e854e40ded239e5d87fc"/>
    <w:p>
      <w:pPr>
        <w:pStyle w:val="Heading1"/>
      </w:pPr>
      <w:r>
        <w:t xml:space="preserve">The Strategic Role of a Business Consultant in Mexico City</w:t>
      </w:r>
    </w:p>
    <w:p>
      <w:pPr>
        <w:pStyle w:val="FirstParagraph"/>
      </w:pPr>
      <w:r>
        <w:t xml:space="preserve">In today's rapidly evolving global economy, organizations must possess not only resilience but also strategic foresight to thrive. This is particularly true in dynamic markets like</w:t>
      </w:r>
      <w:r>
        <w:t xml:space="preserve"> </w:t>
      </w:r>
      <w:r>
        <w:rPr>
          <w:bCs/>
          <w:b/>
        </w:rPr>
        <w:t xml:space="preserve">Mexico</w:t>
      </w:r>
      <w:r>
        <w:t xml:space="preserve">, where economic shifts and regulatory changes are constant. Within this bustling nation, the capital region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serves as a critical hub for commerce and innovation. For companies operating in this vibrant metropolis, engaging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can be the pivotal factor that distinguishes market leaders from those struggling to survive. A dedicated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brings specialized expertise, objective insights, and actionable strategies tailored specifically to the unique challenges faced by enterprises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bookmarkStart w:id="20" w:name="the-unique-economic-landscape-of-mexico"/>
    <w:p>
      <w:pPr>
        <w:pStyle w:val="Heading2"/>
      </w:pPr>
      <w:r>
        <w:t xml:space="preserve">The Unique Economic Landscape of Mexico</w:t>
      </w:r>
    </w:p>
    <w:bookmarkEnd w:id="20"/>
    <w:bookmarkStart w:id="21" w:name="Xd1342c24d42612623bf5953df09070cc00e8ecd"/>
    <w:p>
      <w:pPr>
        <w:pStyle w:val="Heading2"/>
      </w:pPr>
      <w:r>
        <w:t xml:space="preserve">The Dynamism of Mexico City as a Business Hub</w:t>
      </w:r>
    </w:p>
    <w:bookmarkEnd w:id="21"/>
    <w:bookmarkStart w:id="22" w:name="X5f7f405835257cfc2fe0efbd7ff251ad31699a7"/>
    <w:p>
      <w:pPr>
        <w:pStyle w:val="Heading2"/>
      </w:pPr>
      <w:r>
        <w:t xml:space="preserve">The Role of the Business Consultant in Strategic Planning</w:t>
      </w:r>
    </w:p>
    <w:bookmarkEnd w:id="22"/>
    <w:bookmarkStart w:id="23" w:name="Xbac4e10bdee6c3abc3cf208c963c1aa6d82d8de"/>
    <w:p>
      <w:pPr>
        <w:pStyle w:val="Heading2"/>
      </w:pPr>
      <w:r>
        <w:t xml:space="preserve">Operational Efficiency and Cost Management</w:t>
      </w:r>
    </w:p>
    <w:bookmarkEnd w:id="23"/>
    <w:bookmarkStart w:id="24" w:name="X2fa7fc898bb072e7e6ff91afc48fc8d2c46f2c5"/>
    <w:p>
      <w:pPr>
        <w:pStyle w:val="Heading2"/>
      </w:pPr>
      <w:r>
        <w:t xml:space="preserve">Navigating Human Resources Challenges in Mexico City</w:t>
      </w:r>
    </w:p>
    <w:bookmarkEnd w:id="24"/>
    <w:bookmarkStart w:id="25" w:name="digital-transformation-and-innovation"/>
    <w:p>
      <w:pPr>
        <w:pStyle w:val="Heading2"/>
      </w:pPr>
      <w:r>
        <w:t xml:space="preserve">Digital Transformation and Innovation</w:t>
      </w:r>
    </w:p>
    <w:bookmarkEnd w:id="25"/>
    <w:bookmarkStart w:id="26" w:name="X9aa79a39aadc77d4991ecec1aa1cf582161f9a0"/>
    <w:p>
      <w:pPr>
        <w:pStyle w:val="Heading2"/>
      </w:pPr>
      <w:r>
        <w:t xml:space="preserve">Cultural Sensitivity and Local Market Expertise</w:t>
      </w:r>
    </w:p>
    <w:bookmarkEnd w:id="26"/>
    <w:bookmarkStart w:id="27" w:name="Xf6ef563ad79c4188b0051df22c974000e62ba5c"/>
    <w:p>
      <w:pPr>
        <w:pStyle w:val="Heading2"/>
      </w:pPr>
      <w:r>
        <w:t xml:space="preserve">Conclusion: The Indispensable Partner for Growth in Mexico City</w:t>
      </w:r>
    </w:p>
    <w:p>
      <w:pPr>
        <w:pStyle w:val="FirstParagraph"/>
      </w:pPr>
      <w:r>
        <w:t xml:space="preserve">Ultimately, partnering with a reputable firm or individual specializing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's business environment empowers companies to make informed decisions backed by data-driven insights and proven methodologies. Whether you are a multinational corporation expanding into</w:t>
      </w:r>
      <w:r>
        <w:t xml:space="preserve"> </w:t>
      </w:r>
      <w:r>
        <w:rPr>
          <w:bCs/>
          <w:b/>
        </w:rPr>
        <w:t xml:space="preserve">Mexico</w:t>
      </w:r>
      <w:r>
        <w:t xml:space="preserve"> </w:t>
      </w:r>
      <w:r>
        <w:t xml:space="preserve">or a local startup looking to dominate the competitive space of</w:t>
      </w:r>
      <w:r>
        <w:t xml:space="preserve"> </w:t>
      </w:r>
      <w:r>
        <w:rPr>
          <w:bCs/>
          <w:b/>
        </w:rPr>
        <w:t xml:space="preserve">Mexico City</w:t>
      </w:r>
      <w:r>
        <w:t xml:space="preserve">, investing in the expertise of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is an investment in your future prosperity.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Value of a Business Consultant in Mexico City</dc:title>
  <dc:creator/>
  <dc:language>en</dc:language>
  <cp:keywords/>
  <dcterms:created xsi:type="dcterms:W3CDTF">2026-07-29T17:18:40Z</dcterms:created>
  <dcterms:modified xsi:type="dcterms:W3CDTF">2026-07-29T17:18:40Z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