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Nigeria</w:t>
      </w:r>
      <w:r>
        <w:t xml:space="preserve"> </w:t>
      </w:r>
      <w:r>
        <w:t xml:space="preserve">Lagos</w:t>
      </w:r>
    </w:p>
    <w:bookmarkStart w:id="25" w:name="X38bd57f48f0a80facdc0af382b954dec28ad56b"/>
    <w:p>
      <w:pPr>
        <w:pStyle w:val="Heading1"/>
      </w:pPr>
      <w:r>
        <w:t xml:space="preserve">The Strategic Imperative of the Business Consultant in Nigeria Lagos</w:t>
      </w:r>
    </w:p>
    <w:p>
      <w:pPr>
        <w:pStyle w:val="FirstParagraph"/>
      </w:pPr>
      <w:r>
        <w:t xml:space="preserve">In the dynamic and rapidly evolving economic landscape of West Africa, few cities embody the sheer potential and complexity as vividly as</w:t>
      </w:r>
      <w:r>
        <w:t xml:space="preserve"> </w:t>
      </w:r>
      <w:r>
        <w:t xml:space="preserve">Nigeria Lagos</w:t>
      </w:r>
      <w:r>
        <w:t xml:space="preserve">. Often referred to as the economic nerve center of Africa, Lagos is a megacity that pulses with commerce, innovation, and relentless ambition. From the bustling trade hubs of Alaba International Market to the towering skyscrapers of Victoria Island and Ikoyi, this metropolis serves as the primary gateway for foreign investment into Nigeria. However, amidst this vibrant energy lies a labyrinth of regulatory challenges, infrastructural hurdles, and intense market competition. It is within this specific context that the role of the</w:t>
      </w:r>
      <w:r>
        <w:t xml:space="preserve"> </w:t>
      </w:r>
      <w:r>
        <w:t xml:space="preserve">Business Consultant</w:t>
      </w:r>
      <w:r>
        <w:t xml:space="preserve"> </w:t>
      </w:r>
      <w:r>
        <w:t xml:space="preserve">transitions from being a mere optional service provider to an indispensable strategic partner for enterprises seeking sustainable growth.</w:t>
      </w:r>
    </w:p>
    <w:bookmarkStart w:id="20" w:name="the-unique-ecosystem-of-nigeria-lagos"/>
    <w:p>
      <w:pPr>
        <w:pStyle w:val="Heading2"/>
      </w:pPr>
      <w:r>
        <w:t xml:space="preserve">The Unique Ecosystem of Nigeria Lagos</w:t>
      </w:r>
    </w:p>
    <w:p>
      <w:pPr>
        <w:pStyle w:val="FirstParagraph"/>
      </w:pPr>
      <w:r>
        <w:t xml:space="preserve">To understand the necessity of consultancy in this region, one must first appreciate the unique characteristics of operating a business in</w:t>
      </w:r>
      <w:r>
        <w:t xml:space="preserve"> </w:t>
      </w:r>
      <w:r>
        <w:t xml:space="preserve">Nigeria Lagos</w:t>
      </w:r>
      <w:r>
        <w:t xml:space="preserve">. Unlike mature economies where market entry barriers are largely financial, entering or thriving in Lagos requires profound navigational skills regarding non-financial variables. The city operates on a dual economy: the formal corporate sector and the vast informal sector. Bridging these two worlds is often the key to unlocking scalability. Furthermore,</w:t>
      </w:r>
      <w:r>
        <w:t xml:space="preserve"> </w:t>
      </w:r>
      <w:r>
        <w:t xml:space="preserve">Nigeria Lagos</w:t>
      </w:r>
      <w:r>
        <w:t xml:space="preserve"> </w:t>
      </w:r>
      <w:r>
        <w:t xml:space="preserve">faces distinct infrastructural deficits, particularly in power supply and logistics, which require businesses to develop internal redundancies or creative logistical solutions.</w:t>
      </w:r>
    </w:p>
    <w:p>
      <w:pPr>
        <w:pStyle w:val="BodyText"/>
      </w:pPr>
      <w:r>
        <w:t xml:space="preserve">The demographic profile of the city is another critical factor. With a population exceeding twenty million people and a median age that is exceptionally young, the consumer base is vast but demanding. Understanding the nuances of this demographic—ranging from the elite expatriate community to the growing middle class and the entrepreneurial youth—is essential for product development and marketing strategy. A generic global business plan rarely succeeds in</w:t>
      </w:r>
      <w:r>
        <w:t xml:space="preserve"> </w:t>
      </w:r>
      <w:r>
        <w:t xml:space="preserve">Nigeria Lagos</w:t>
      </w:r>
      <w:r>
        <w:t xml:space="preserve"> </w:t>
      </w:r>
      <w:r>
        <w:t xml:space="preserve">without significant local adaptation.</w:t>
      </w:r>
    </w:p>
    <w:bookmarkEnd w:id="20"/>
    <w:bookmarkStart w:id="21" w:name="X9dc77f8e716564abcaf5367e00f410601301632"/>
    <w:p>
      <w:pPr>
        <w:pStyle w:val="Heading2"/>
      </w:pPr>
      <w:r>
        <w:t xml:space="preserve">The Role of the Business Consultant as a Navigational Guide</w:t>
      </w:r>
    </w:p>
    <w:p>
      <w:pPr>
        <w:pStyle w:val="FirstParagraph"/>
      </w:pPr>
      <w:r>
        <w:t xml:space="preserve">This is where the expertise of a</w:t>
      </w:r>
      <w:r>
        <w:t xml:space="preserve"> </w:t>
      </w:r>
      <w:r>
        <w:t xml:space="preserve">Business Consultant</w:t>
      </w:r>
      <w:r>
        <w:t xml:space="preserve"> </w:t>
      </w:r>
      <w:r>
        <w:t xml:space="preserve">becomes critical. In this context, a consultant is not merely an advisor who provides spreadsheets and reports; they are strategic navigators who help clients decode the complexity of the local environment. The primary value proposition of a</w:t>
      </w:r>
      <w:r>
        <w:t xml:space="preserve"> </w:t>
      </w:r>
      <w:r>
        <w:t xml:space="preserve">Business Consultant</w:t>
      </w:r>
      <w:r>
        <w:t xml:space="preserve"> </w:t>
      </w:r>
      <w:r>
        <w:t xml:space="preserve">in</w:t>
      </w:r>
      <w:r>
        <w:t xml:space="preserve"> </w:t>
      </w:r>
      <w:r>
        <w:t xml:space="preserve">Nigeria Lagos</w:t>
      </w:r>
      <w:r>
        <w:t xml:space="preserve"> </w:t>
      </w:r>
      <w:r>
        <w:t xml:space="preserve">lies in their ability to interpret local regulations, government policies, and cultural norms that outsiders or even inexperienced locals might miss.</w:t>
      </w:r>
    </w:p>
    <w:p>
      <w:pPr>
        <w:pStyle w:val="BodyText"/>
      </w:pPr>
      <w:r>
        <w:rPr>
          <w:bCs/>
          <w:b/>
        </w:rPr>
        <w:t xml:space="preserve">Navigating Regulatory Frameworks:</w:t>
      </w:r>
      <w:r>
        <w:t xml:space="preserve"> </w:t>
      </w:r>
      <w:r>
        <w:t xml:space="preserve">The regulatory environment in Nigeria is often described as fragmented. There are multiple layers of government interaction, from the Lagos State Internal Revenue Service to federal agencies like the Corporate Affairs Commission (CAC). A skilled</w:t>
      </w:r>
      <w:r>
        <w:t xml:space="preserve"> </w:t>
      </w:r>
      <w:r>
        <w:t xml:space="preserve">Business Consultant</w:t>
      </w:r>
      <w:r>
        <w:t xml:space="preserve"> </w:t>
      </w:r>
      <w:r>
        <w:t xml:space="preserve">helps businesses ensure compliance, thereby avoiding costly fines and operational shutdowns. They guide entrepreneurs through the bureaucratic maze, ensuring that licensing and permits are obtained efficiently.</w:t>
      </w:r>
    </w:p>
    <w:p>
      <w:pPr>
        <w:pStyle w:val="BodyText"/>
      </w:pPr>
      <w:r>
        <w:rPr>
          <w:bCs/>
          <w:b/>
        </w:rPr>
        <w:t xml:space="preserve">Strategic Market Entry:</w:t>
      </w:r>
      <w:r>
        <w:t xml:space="preserve"> </w:t>
      </w:r>
      <w:r>
        <w:t xml:space="preserve">For international firms looking to tap into the African market,</w:t>
      </w:r>
      <w:r>
        <w:t xml:space="preserve"> </w:t>
      </w:r>
      <w:r>
        <w:t xml:space="preserve">Nigeria Lagos</w:t>
      </w:r>
      <w:r>
        <w:t xml:space="preserve"> </w:t>
      </w:r>
      <w:r>
        <w:t xml:space="preserve">is often the beachhead. However, direct entry can be perilous without local insight. A</w:t>
      </w:r>
      <w:r>
        <w:t xml:space="preserve"> </w:t>
      </w:r>
      <w:r>
        <w:t xml:space="preserve">Business Consultant</w:t>
      </w:r>
      <w:r>
        <w:t xml:space="preserve"> </w:t>
      </w:r>
      <w:r>
        <w:t xml:space="preserve">conducts rigorous market feasibility studies, analyzing competitor landscapes and consumer behavior specific to Lagosian preferences. They help foreign entities understand cultural sensitivities in branding and negotiation, preventing reputational damage before it occurs.</w:t>
      </w:r>
    </w:p>
    <w:bookmarkEnd w:id="21"/>
    <w:bookmarkStart w:id="22" w:name="Xc4d899d84d689e90b7fa122fa3a3ff29b48da6c"/>
    <w:p>
      <w:pPr>
        <w:pStyle w:val="Heading2"/>
      </w:pPr>
      <w:r>
        <w:t xml:space="preserve">Bridging the Infrastructure Gap through Operational Excellence</w:t>
      </w:r>
    </w:p>
    <w:p>
      <w:pPr>
        <w:pStyle w:val="FirstParagraph"/>
      </w:pPr>
      <w:r>
        <w:t xml:space="preserve">One of the most tangible challenges in operating a business in</w:t>
      </w:r>
      <w:r>
        <w:t xml:space="preserve"> </w:t>
      </w:r>
      <w:r>
        <w:t xml:space="preserve">Nigeria Lagos</w:t>
      </w:r>
      <w:r>
        <w:t xml:space="preserve"> </w:t>
      </w:r>
      <w:r>
        <w:t xml:space="preserve">is infrastructure. While improvements are being made, gaps remain in electricity, transportation, and digital connectivity. A proficient</w:t>
      </w:r>
      <w:r>
        <w:t xml:space="preserve"> </w:t>
      </w:r>
      <w:r>
        <w:t xml:space="preserve">Business Consultant</w:t>
      </w:r>
      <w:r>
        <w:t xml:space="preserve"> </w:t>
      </w:r>
      <w:r>
        <w:t xml:space="preserve">assists clients in designing operational models that are resilient to these shocks. This might involve recommending hybrid energy solutions to mitigate power outages or developing decentralized supply chain networks to bypass traffic congestion—a notorious issue in Lagos.</w:t>
      </w:r>
    </w:p>
    <w:p>
      <w:pPr>
        <w:pStyle w:val="BodyText"/>
      </w:pPr>
      <w:r>
        <w:t xml:space="preserve">Moreover, consultants play a pivotal role in digital transformation. As Lagos becomes increasingly tech-savvy, with a booming fintech and startup ecosystem, businesses must integrate technology to remain competitive. A</w:t>
      </w:r>
      <w:r>
        <w:t xml:space="preserve"> </w:t>
      </w:r>
      <w:r>
        <w:t xml:space="preserve">Business Consultant</w:t>
      </w:r>
      <w:r>
        <w:t xml:space="preserve"> </w:t>
      </w:r>
      <w:r>
        <w:t xml:space="preserve">identifies opportunities for automation and digital integration that can reduce operational costs and improve customer experience. They help traditional businesses pivot towards e-commerce platforms, which have seen exponential growth in Lagos in recent years.</w:t>
      </w:r>
    </w:p>
    <w:bookmarkEnd w:id="22"/>
    <w:bookmarkStart w:id="23" w:name="Xd71653a43b863dab1b89804411934c2eb097d66"/>
    <w:p>
      <w:pPr>
        <w:pStyle w:val="Heading2"/>
      </w:pPr>
      <w:r>
        <w:t xml:space="preserve">Fostering Local Partnerships and Stakeholder Engagement</w:t>
      </w:r>
    </w:p>
    <w:p>
      <w:pPr>
        <w:pStyle w:val="FirstParagraph"/>
      </w:pPr>
      <w:r>
        <w:t xml:space="preserve">In the high-context culture of</w:t>
      </w:r>
      <w:r>
        <w:t xml:space="preserve"> </w:t>
      </w:r>
      <w:r>
        <w:t xml:space="preserve">Nigeria Lagos</w:t>
      </w:r>
      <w:r>
        <w:t xml:space="preserve">, relationships are currency. Business is often done based on trust and personal connections rather than just contractual obligations. A</w:t>
      </w:r>
      <w:r>
        <w:t xml:space="preserve"> </w:t>
      </w:r>
      <w:r>
        <w:t xml:space="preserve">Business Consultant</w:t>
      </w:r>
      <w:r>
        <w:t xml:space="preserve"> </w:t>
      </w:r>
      <w:r>
        <w:t xml:space="preserve">acts as a facilitator for stakeholder engagement, helping businesses build rapport with government officials, community leaders, and industry peers. They understand the unwritten rules of networking in Lagos and can open doors that might otherwise remain closed.</w:t>
      </w:r>
    </w:p>
    <w:p>
      <w:pPr>
        <w:pStyle w:val="BodyText"/>
      </w:pPr>
      <w:r>
        <w:t xml:space="preserve">This aspect of consultancy is particularly vital for small and medium-sized enterprises (SMEs), which form the backbone of the Lagos economy. By providing mentorship and strategic guidance, consultants help SMEs professionalize their operations, making them more attractive to investors and larger corporate partners. This creates a ripple effect of economic development, as stronger SMEs lead to job creation and innovation within</w:t>
      </w:r>
      <w:r>
        <w:t xml:space="preserve"> </w:t>
      </w:r>
      <w:r>
        <w:t xml:space="preserve">Nigeria Lagos</w:t>
      </w:r>
      <w:r>
        <w:t xml:space="preserve">.</w:t>
      </w:r>
    </w:p>
    <w:bookmarkEnd w:id="23"/>
    <w:bookmarkStart w:id="24" w:name="Xe6eb11036ac5385df45294c3dd4bd3932d9c0e4"/>
    <w:p>
      <w:pPr>
        <w:pStyle w:val="Heading2"/>
      </w:pPr>
      <w:r>
        <w:t xml:space="preserve">Conclusion: The Catalyst for Sustainable Growth</w:t>
      </w:r>
    </w:p>
    <w:p>
      <w:pPr>
        <w:pStyle w:val="FirstParagraph"/>
      </w:pPr>
      <w:r>
        <w:t xml:space="preserve">In conclusion, the role of the</w:t>
      </w:r>
      <w:r>
        <w:t xml:space="preserve"> </w:t>
      </w:r>
      <w:r>
        <w:t xml:space="preserve">Business Consultant</w:t>
      </w:r>
      <w:r>
        <w:t xml:space="preserve"> </w:t>
      </w:r>
      <w:r>
        <w:t xml:space="preserve">in the dynamic arena of</w:t>
      </w:r>
      <w:r>
        <w:t xml:space="preserve"> </w:t>
      </w:r>
      <w:r>
        <w:t xml:space="preserve">Nigeria Lagos</w:t>
      </w:r>
      <w:r>
        <w:t xml:space="preserve"> </w:t>
      </w:r>
      <w:r>
        <w:t xml:space="preserve">is both profound and multifaceted. It extends beyond simple advisory services to encompass risk management, strategic planning, regulatory compliance, and cultural integration. As Lagos continues to assert its position as Africa’s leading economic hub, the complexity of doing business will only increase.</w:t>
      </w:r>
    </w:p>
    <w:p>
      <w:pPr>
        <w:pStyle w:val="BodyText"/>
      </w:pPr>
      <w:r>
        <w:t xml:space="preserve">For entrepreneurs and corporate leaders alike, leveraging the expertise of a qualified</w:t>
      </w:r>
      <w:r>
        <w:t xml:space="preserve"> </w:t>
      </w:r>
      <w:r>
        <w:t xml:space="preserve">Business Consultant</w:t>
      </w:r>
      <w:r>
        <w:t xml:space="preserve"> </w:t>
      </w:r>
      <w:r>
        <w:t xml:space="preserve">is no longer a luxury but a strategic necessity. It provides the clarity needed to navigate uncertainty and the agility required to seize opportunities in one of the world’s most exciting markets. By partnering with consultants who understand the intricacies of</w:t>
      </w:r>
      <w:r>
        <w:t xml:space="preserve"> </w:t>
      </w:r>
      <w:r>
        <w:t xml:space="preserve">Nigeria Lagos</w:t>
      </w:r>
      <w:r>
        <w:t xml:space="preserve">, businesses can transform challenges into competitive advantages, ensuring long-term sustainability and profitability in this vibrant metropolis. The future of business in Lagos belongs to those who are prepared to adapt, and the consultant is the essential guide on that journey.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Nigeria Lagos</dc:title>
  <dc:creator/>
  <dc:language>en</dc:language>
  <cp:keywords/>
  <dcterms:created xsi:type="dcterms:W3CDTF">2026-07-29T17:02:56Z</dcterms:created>
  <dcterms:modified xsi:type="dcterms:W3CDTF">2026-07-29T17:02:56Z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