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Pakistan</w:t>
      </w:r>
      <w:r>
        <w:t xml:space="preserve"> </w:t>
      </w:r>
      <w:r>
        <w:t xml:space="preserve">Karachi</w:t>
      </w:r>
    </w:p>
    <w:bookmarkStart w:id="26" w:name="Xf1a35a52c6d39f4768ff95198851b733a62ab3f"/>
    <w:p>
      <w:pPr>
        <w:pStyle w:val="Heading1"/>
      </w:pPr>
      <w:r>
        <w:t xml:space="preserve">The Strategic Imperative of a Business Consultant in Pakistan Karachi</w:t>
      </w:r>
    </w:p>
    <w:p>
      <w:pPr>
        <w:pStyle w:val="FirstParagraph"/>
      </w:pPr>
      <w:r>
        <w:t xml:space="preserve">In the rapidly evolving landscape of South Asia, no city exemplifies economic dynamism and complexity quite like Karachi. As the commercial capital of</w:t>
      </w:r>
      <w:r>
        <w:t xml:space="preserve"> </w:t>
      </w:r>
      <w:r>
        <w:rPr>
          <w:bCs/>
          <w:b/>
        </w:rPr>
        <w:t xml:space="preserve">Pakistan Karachi</w:t>
      </w:r>
      <w:r>
        <w:t xml:space="preserve">, this metropolis serves as the engine room for national trade, finance, and industry. With a population exceeding twenty million and a diverse mix of traditional bazaars alongside modern corporate hubs, doing business here presents unique challenges. In such a volatile yet promising environment, the role of a</w:t>
      </w:r>
      <w:r>
        <w:t xml:space="preserve"> </w:t>
      </w:r>
      <w:r>
        <w:t xml:space="preserve">Business Consultant</w:t>
      </w:r>
      <w:r>
        <w:t xml:space="preserve"> </w:t>
      </w:r>
      <w:r>
        <w:t xml:space="preserve">has transitioned from being an optional luxury to an absolute necessity for survival and growth.</w:t>
      </w:r>
    </w:p>
    <w:bookmarkStart w:id="20" w:name="the-unique-economic-fabric-of-karachi"/>
    <w:p>
      <w:pPr>
        <w:pStyle w:val="Heading2"/>
      </w:pPr>
      <w:r>
        <w:t xml:space="preserve">The Unique Economic Fabric of Karachi</w:t>
      </w:r>
    </w:p>
    <w:p>
      <w:pPr>
        <w:pStyle w:val="FirstParagraph"/>
      </w:pPr>
      <w:r>
        <w:t xml:space="preserve">To understand the value of consultancy, one must first appreciate the specific context of its application. Operating a business in</w:t>
      </w:r>
      <w:r>
        <w:t xml:space="preserve"> </w:t>
      </w:r>
      <w:r>
        <w:rPr>
          <w:bCs/>
          <w:b/>
        </w:rPr>
        <w:t xml:space="preserve">Pakistan Karachi</w:t>
      </w:r>
      <w:r>
        <w:t xml:space="preserve"> </w:t>
      </w:r>
      <w:r>
        <w:t xml:space="preserve">requires navigating a labyrinthine regulatory framework, fluctuating currency values, and intense market competition. The city is home to critical infrastructure including the Port of Karachi and Jinnah International Airport, making it the primary gateway for import and export activities. However, logistical bottlenecks, energy shortages (though improving), and bureaucratic hurdles often stifle efficiency.</w:t>
      </w:r>
    </w:p>
    <w:p>
      <w:pPr>
        <w:pStyle w:val="BodyText"/>
      </w:pPr>
      <w:r>
        <w:t xml:space="preserve">Local entrepreneurs, whether they are small family-owned enterprises or multinational corporations establishing regional headquarters, find themselves facing a dual reality: immense opportunity coupled with systemic friction. This is where specialized expertise becomes crucial. A generic management theory applied in Europe or North America rarely translates seamlessly to the ground realities of</w:t>
      </w:r>
      <w:r>
        <w:t xml:space="preserve"> </w:t>
      </w:r>
      <w:r>
        <w:rPr>
          <w:bCs/>
          <w:b/>
        </w:rPr>
        <w:t xml:space="preserve">Pakistan Karachi</w:t>
      </w:r>
      <w:r>
        <w:t xml:space="preserve">. Therefore, businesses require advisors who possess not only global best practices but also deep local contextual intelligence.</w:t>
      </w:r>
    </w:p>
    <w:bookmarkEnd w:id="20"/>
    <w:bookmarkStart w:id="21" w:name="X40e6e9c22a5cec0676cfcc603d6345c6bb1a9e4"/>
    <w:p>
      <w:pPr>
        <w:pStyle w:val="Heading2"/>
      </w:pPr>
      <w:r>
        <w:t xml:space="preserve">Bridging the Gap Between Tradition and Modernity</w:t>
      </w:r>
    </w:p>
    <w:p>
      <w:pPr>
        <w:pStyle w:val="FirstParagraph"/>
      </w:pPr>
      <w:r>
        <w:t xml:space="preserve">The primary function of a modern</w:t>
      </w:r>
      <w:r>
        <w:t xml:space="preserve"> </w:t>
      </w:r>
      <w:r>
        <w:t xml:space="preserve">Business Consultant</w:t>
      </w:r>
      <w:r>
        <w:t xml:space="preserve"> </w:t>
      </w:r>
      <w:r>
        <w:t xml:space="preserve">in this region is to act as a bridge between traditional business practices and modern operational efficiency. Many businesses in Karachi are rooted in family-owned conglomerates that have survived for decades through relationships and informal networks. While these networks provide stability, they often lack the scalable structures required for exponential growth.</w:t>
      </w:r>
    </w:p>
    <w:p>
      <w:pPr>
        <w:pStyle w:val="BodyText"/>
      </w:pPr>
      <w:r>
        <w:t xml:space="preserve">A skilled consultant helps formalize operations without destroying the cultural essence of the organization. They introduce structured governance, transparent financial reporting, and performance-based metrics. For instance, a textile manufacturer in Korangi Industrial Area might rely on manual inventory tracking. A consultant can guide them toward implementing Enterprise Resource Planning (ERP) systems that integrate supply chain management with real-time data analytics. This transition is critical for remaining competitive in the global export market, where clients demand precision and reliability.</w:t>
      </w:r>
    </w:p>
    <w:bookmarkEnd w:id="21"/>
    <w:bookmarkStart w:id="22" w:name="Xe5e5471a6ba2928b38d39827ca10e2b670d523a"/>
    <w:p>
      <w:pPr>
        <w:pStyle w:val="Heading2"/>
      </w:pPr>
      <w:r>
        <w:t xml:space="preserve">Navigating Regulatory and Financial Complexities</w:t>
      </w:r>
    </w:p>
    <w:p>
      <w:pPr>
        <w:pStyle w:val="FirstParagraph"/>
      </w:pPr>
      <w:r>
        <w:t xml:space="preserve">Taxation laws, labor regulations, and import-export policies in Pakistan are subject to frequent changes. For a business owner focused on daily operations, keeping pace with these shifts is nearly impossible. This is one of the most significant value propositions offered by a</w:t>
      </w:r>
      <w:r>
        <w:t xml:space="preserve"> </w:t>
      </w:r>
      <w:r>
        <w:t xml:space="preserve">Business Consultant</w:t>
      </w:r>
      <w:r>
        <w:t xml:space="preserve">. They provide ongoing advisory services that ensure compliance while optimizing tax liabilities within legal frameworks.</w:t>
      </w:r>
    </w:p>
    <w:p>
      <w:pPr>
        <w:pStyle w:val="BodyText"/>
      </w:pPr>
      <w:r>
        <w:t xml:space="preserve">Furthermore, financing in</w:t>
      </w:r>
      <w:r>
        <w:t xml:space="preserve"> </w:t>
      </w:r>
      <w:r>
        <w:rPr>
          <w:bCs/>
          <w:b/>
        </w:rPr>
        <w:t xml:space="preserve">Pakistan Karachi</w:t>
      </w:r>
      <w:r>
        <w:t xml:space="preserve"> </w:t>
      </w:r>
      <w:r>
        <w:t xml:space="preserve">can be challenging due to high interest rates and stringent collateral requirements. Consultants assist businesses in preparing bankable proposals, structuring debt-equity ratios appropriately, and exploring alternative financing avenues such as Islamic banking products or venture capital funding. By presenting a well-structured business case backed by rigorous market research, consultants significantly enhance the credibility of clients when approaching financial institutions.</w:t>
      </w:r>
    </w:p>
    <w:bookmarkEnd w:id="22"/>
    <w:bookmarkStart w:id="23" w:name="X094d5c4f9616b743e336c2fc9600044698f0d37"/>
    <w:p>
      <w:pPr>
        <w:pStyle w:val="Heading2"/>
      </w:pPr>
      <w:r>
        <w:t xml:space="preserve">Digital Transformation and Market Expansion</w:t>
      </w:r>
    </w:p>
    <w:p>
      <w:pPr>
        <w:pStyle w:val="FirstParagraph"/>
      </w:pPr>
      <w:r>
        <w:t xml:space="preserve">The digital revolution is reshaping how commerce is conducted in Karachi. From e-commerce platforms disrupting retail to fintech solutions changing banking habits, the pace of change is accelerating. However, many traditional businesses struggle to integrate digital tools effectively. A strategic</w:t>
      </w:r>
      <w:r>
        <w:t xml:space="preserve"> </w:t>
      </w:r>
      <w:r>
        <w:t xml:space="preserve">Business Consultant</w:t>
      </w:r>
      <w:r>
        <w:t xml:space="preserve"> </w:t>
      </w:r>
      <w:r>
        <w:t xml:space="preserve">plays a pivotal role in driving this digital transformation.</w:t>
      </w:r>
    </w:p>
    <w:p>
      <w:pPr>
        <w:pStyle w:val="BodyText"/>
      </w:pPr>
      <w:r>
        <w:t xml:space="preserve">This involves more than just setting up a website; it requires a holistic strategy encompassing search engine optimization, social media marketing tailored to the Pakistani demographic, and cybersecurity measures to protect sensitive data. Moreover, consultants help businesses identify new market segments within</w:t>
      </w:r>
      <w:r>
        <w:t xml:space="preserve"> </w:t>
      </w:r>
      <w:r>
        <w:rPr>
          <w:bCs/>
          <w:b/>
        </w:rPr>
        <w:t xml:space="preserve">Pakistan Karachi</w:t>
      </w:r>
      <w:r>
        <w:t xml:space="preserve">. For example, analyzing consumer behavior in upscale areas like Clifton and DHA versus emerging markets in Malir or Korangi allows for targeted product positioning and pricing strategies.</w:t>
      </w:r>
    </w:p>
    <w:bookmarkEnd w:id="23"/>
    <w:bookmarkStart w:id="24" w:name="human-capital-development"/>
    <w:p>
      <w:pPr>
        <w:pStyle w:val="Heading2"/>
      </w:pPr>
      <w:r>
        <w:t xml:space="preserve">Human Capital Development</w:t>
      </w:r>
    </w:p>
    <w:p>
      <w:pPr>
        <w:pStyle w:val="FirstParagraph"/>
      </w:pPr>
      <w:r>
        <w:t xml:space="preserve">No discussion on business growth is complete without addressing human resources. The talent market in Karachi is vast but often characterized by a skills gap. Organizations struggle to find employees who possess both technical proficiency and soft skills such as critical thinking and adaptability. A professional consultant conducts organizational diagnostics to identify these gaps.</w:t>
      </w:r>
    </w:p>
    <w:p>
      <w:pPr>
        <w:pStyle w:val="BodyText"/>
      </w:pPr>
      <w:r>
        <w:t xml:space="preserve">They design training programs, create clear career progression paths, and implement retention strategies that go beyond monetary compensation. In a competitive labor market, establishing a strong employer brand is essential. Consultants help craft company cultures that attract top talent from universities such as IBA Karachi or NED University of Engineering and Technology, ensuring the organization has the human capital needed to execute its strategic vision.</w:t>
      </w:r>
    </w:p>
    <w:bookmarkEnd w:id="24"/>
    <w:bookmarkStart w:id="25" w:name="X104022da0c52060677548c23fd9fde2e8ce1bd6"/>
    <w:p>
      <w:pPr>
        <w:pStyle w:val="Heading2"/>
      </w:pPr>
      <w:r>
        <w:t xml:space="preserve">Conclusion: A Catalyst for Sustainable Growth</w:t>
      </w:r>
    </w:p>
    <w:p>
      <w:pPr>
        <w:pStyle w:val="FirstParagraph"/>
      </w:pPr>
      <w:r>
        <w:t xml:space="preserve">In conclusion, the role of a</w:t>
      </w:r>
      <w:r>
        <w:t xml:space="preserve"> </w:t>
      </w:r>
      <w:r>
        <w:t xml:space="preserve">Business Consultant</w:t>
      </w:r>
      <w:r>
        <w:t xml:space="preserve"> </w:t>
      </w:r>
      <w:r>
        <w:t xml:space="preserve">in</w:t>
      </w:r>
      <w:r>
        <w:t xml:space="preserve"> </w:t>
      </w:r>
      <w:r>
        <w:rPr>
          <w:bCs/>
          <w:b/>
        </w:rPr>
        <w:t xml:space="preserve">Pakistan Karachi</w:t>
      </w:r>
      <w:r>
        <w:t xml:space="preserve"> </w:t>
      </w:r>
      <w:r>
        <w:t xml:space="preserve">is multifaceted and indispensable. They are not merely advisors but strategic partners who help businesses navigate uncertainty, optimize operations, and seize opportunities. Whether it involves streamlining supply chains at the port city’s industrial zones, digitizing traditional retail models in Burns Road markets, or preparing for international expansion from the corporate towers of Clifton Bay, their expertise adds tangible value.</w:t>
      </w:r>
    </w:p>
    <w:p>
      <w:pPr>
        <w:pStyle w:val="BodyText"/>
      </w:pPr>
      <w:r>
        <w:t xml:space="preserve">As Karachi continues to evolve into a hub of innovation and commerce within South Asia, businesses that leverage professional consultancy will inevitably outperform those that rely solely on intuition. The synergy between local knowledge and global expertise creates a powerful framework for sustainable growth. For any enterprise aiming to thrive in the vibrant yet challenging ecosystem of</w:t>
      </w:r>
      <w:r>
        <w:t xml:space="preserve"> </w:t>
      </w:r>
      <w:r>
        <w:rPr>
          <w:bCs/>
          <w:b/>
        </w:rPr>
        <w:t xml:space="preserve">Pakistan Karachi</w:t>
      </w:r>
      <w:r>
        <w:t xml:space="preserve">, engaging with a competent</w:t>
      </w:r>
      <w:r>
        <w:t xml:space="preserve"> </w:t>
      </w:r>
      <w:r>
        <w:t xml:space="preserve">Business Consultant</w:t>
      </w:r>
      <w:r>
        <w:t xml:space="preserve"> </w:t>
      </w:r>
      <w:r>
        <w:t xml:space="preserve">is not just a strategic choice; it is a fundamental requirement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Pakistan Karachi</dc:title>
  <dc:creator/>
  <dc:language>en</dc:language>
  <cp:keywords/>
  <dcterms:created xsi:type="dcterms:W3CDTF">2026-07-30T09:11:12Z</dcterms:created>
  <dcterms:modified xsi:type="dcterms:W3CDTF">2026-07-30T09:11:12Z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